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2014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2015-2016-</w:t>
      </w:r>
      <w:r w:rsidR="002D5B12">
        <w:rPr>
          <w:rFonts w:hint="eastAsia"/>
          <w:sz w:val="36"/>
          <w:szCs w:val="36"/>
        </w:rPr>
        <w:t>2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3118"/>
        <w:gridCol w:w="4303"/>
      </w:tblGrid>
      <w:tr w:rsidR="00217619" w:rsidRPr="00217619" w:rsidTr="002D5B12">
        <w:tc>
          <w:tcPr>
            <w:tcW w:w="1101" w:type="dxa"/>
          </w:tcPr>
          <w:p w:rsidR="00217619" w:rsidRPr="00217619" w:rsidRDefault="002D5B12" w:rsidP="003B7D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303" w:type="dxa"/>
          </w:tcPr>
          <w:p w:rsidR="00217619" w:rsidRPr="00217619" w:rsidRDefault="0021761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1F07F7" w:rsidTr="002D5B12">
        <w:trPr>
          <w:trHeight w:val="1021"/>
        </w:trPr>
        <w:tc>
          <w:tcPr>
            <w:tcW w:w="1101" w:type="dxa"/>
            <w:vAlign w:val="center"/>
          </w:tcPr>
          <w:p w:rsidR="001F07F7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3118" w:type="dxa"/>
            <w:vAlign w:val="center"/>
          </w:tcPr>
          <w:p w:rsidR="001F07F7" w:rsidRPr="001F07F7" w:rsidRDefault="001F07F7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4303" w:type="dxa"/>
            <w:vAlign w:val="center"/>
          </w:tcPr>
          <w:p w:rsidR="001F07F7" w:rsidRPr="003F14F4" w:rsidRDefault="003F14F4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F14F4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895A2B" w:rsidTr="002D5B12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3118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303" w:type="dxa"/>
            <w:vAlign w:val="center"/>
          </w:tcPr>
          <w:p w:rsidR="00895A2B" w:rsidRPr="00171F80" w:rsidRDefault="001B6B56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B6B56">
              <w:rPr>
                <w:rFonts w:ascii="Arial Unicode MS" w:eastAsia="Arial Unicode MS" w:hAnsi="Arial Unicode MS" w:cs="Arial Unicode MS" w:hint="eastAsia"/>
              </w:rPr>
              <w:t>马克思主义基本原理概论(2015年修订版）</w:t>
            </w:r>
          </w:p>
        </w:tc>
      </w:tr>
      <w:tr w:rsidR="00895A2B" w:rsidTr="002D5B12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3118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BMA247组织行为学（澳）</w:t>
            </w:r>
          </w:p>
        </w:tc>
        <w:tc>
          <w:tcPr>
            <w:tcW w:w="4303" w:type="dxa"/>
            <w:vAlign w:val="center"/>
          </w:tcPr>
          <w:p w:rsidR="00895A2B" w:rsidRPr="00171F80" w:rsidRDefault="00755225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5522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Robbins, SP, Judge, TA, Millett, B &amp; Boyle, M 2014, Organisational behaviour, 7th edn, Pearson Education Australia, Frenchs Forest</w:t>
            </w:r>
          </w:p>
        </w:tc>
      </w:tr>
      <w:tr w:rsidR="00895A2B" w:rsidTr="002D5B12">
        <w:trPr>
          <w:trHeight w:val="1021"/>
        </w:trPr>
        <w:tc>
          <w:tcPr>
            <w:tcW w:w="1101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3118" w:type="dxa"/>
            <w:vAlign w:val="center"/>
          </w:tcPr>
          <w:p w:rsidR="00895A2B" w:rsidRPr="001F07F7" w:rsidRDefault="002D5B12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KXO222商业和信息分析（澳）</w:t>
            </w:r>
          </w:p>
        </w:tc>
        <w:tc>
          <w:tcPr>
            <w:tcW w:w="4303" w:type="dxa"/>
            <w:vAlign w:val="center"/>
          </w:tcPr>
          <w:p w:rsidR="00895A2B" w:rsidRPr="00171F80" w:rsidRDefault="00755225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5522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Fogler, H.S., LeBlanc, S.E., &amp; Rizzo, B. (2014) Strategies for Creative Problem Solving, 3rd Edition, Prentice Hall, NJ. Australia</w:t>
            </w:r>
          </w:p>
        </w:tc>
      </w:tr>
      <w:tr w:rsidR="00755225" w:rsidTr="002D5B12">
        <w:trPr>
          <w:trHeight w:val="1021"/>
        </w:trPr>
        <w:tc>
          <w:tcPr>
            <w:tcW w:w="1101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3118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KXO131数据管理（澳）</w:t>
            </w:r>
          </w:p>
        </w:tc>
        <w:tc>
          <w:tcPr>
            <w:tcW w:w="4303" w:type="dxa"/>
            <w:vAlign w:val="center"/>
          </w:tcPr>
          <w:p w:rsidR="00755225" w:rsidRPr="003F14F4" w:rsidRDefault="00755225" w:rsidP="00E631C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3F14F4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755225" w:rsidTr="002D5B12">
        <w:trPr>
          <w:trHeight w:val="1021"/>
        </w:trPr>
        <w:tc>
          <w:tcPr>
            <w:tcW w:w="1101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3118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KXO151编程和问题解决（澳）</w:t>
            </w:r>
          </w:p>
        </w:tc>
        <w:tc>
          <w:tcPr>
            <w:tcW w:w="4303" w:type="dxa"/>
            <w:vAlign w:val="center"/>
          </w:tcPr>
          <w:p w:rsidR="00755225" w:rsidRDefault="00755225" w:rsidP="00FE42FC">
            <w:pPr>
              <w:jc w:val="center"/>
            </w:pPr>
            <w:r>
              <w:rPr>
                <w:rFonts w:hint="eastAsia"/>
              </w:rPr>
              <w:t xml:space="preserve">John Lewis </w:t>
            </w:r>
            <w:r w:rsidRPr="00755225">
              <w:rPr>
                <w:rFonts w:hint="eastAsia"/>
              </w:rPr>
              <w:t>, William Loftus</w:t>
            </w:r>
            <w:r>
              <w:rPr>
                <w:rFonts w:hint="eastAsia"/>
              </w:rPr>
              <w:t xml:space="preserve">, </w:t>
            </w:r>
            <w:r w:rsidRPr="00755225">
              <w:t>Java Software Solutions: Global Edition</w:t>
            </w:r>
            <w:r>
              <w:rPr>
                <w:rFonts w:hint="eastAsia"/>
              </w:rPr>
              <w:t>,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Pearson Education Limited; 8th edition</w:t>
            </w:r>
          </w:p>
        </w:tc>
      </w:tr>
      <w:tr w:rsidR="00755225" w:rsidTr="002D5B12">
        <w:trPr>
          <w:trHeight w:val="1021"/>
        </w:trPr>
        <w:tc>
          <w:tcPr>
            <w:tcW w:w="1101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3118" w:type="dxa"/>
            <w:vAlign w:val="center"/>
          </w:tcPr>
          <w:p w:rsidR="00755225" w:rsidRPr="001F07F7" w:rsidRDefault="00755225" w:rsidP="001F07F7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D5B12">
              <w:rPr>
                <w:rFonts w:ascii="Arial Unicode MS" w:eastAsia="Arial Unicode MS" w:hAnsi="Arial Unicode MS" w:cs="Arial Unicode MS" w:hint="eastAsia"/>
              </w:rPr>
              <w:t>环境工程概论</w:t>
            </w:r>
          </w:p>
        </w:tc>
        <w:tc>
          <w:tcPr>
            <w:tcW w:w="4303" w:type="dxa"/>
            <w:vAlign w:val="center"/>
          </w:tcPr>
          <w:p w:rsidR="00755225" w:rsidRPr="00755225" w:rsidRDefault="00755225" w:rsidP="00FE42F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55225">
              <w:rPr>
                <w:rFonts w:ascii="Arial Unicode MS" w:eastAsia="Arial Unicode MS" w:hAnsi="Arial Unicode MS" w:cs="Arial Unicode MS" w:hint="eastAsia"/>
              </w:rPr>
              <w:t>环境工程概论（第3版）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21DEC"/>
    <w:sectPr w:rsidR="00217619" w:rsidSect="00F03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D3" w:rsidRDefault="004A2AD3" w:rsidP="00217619">
      <w:r>
        <w:separator/>
      </w:r>
    </w:p>
  </w:endnote>
  <w:endnote w:type="continuationSeparator" w:id="1">
    <w:p w:rsidR="004A2AD3" w:rsidRDefault="004A2AD3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D3" w:rsidRDefault="004A2AD3" w:rsidP="00217619">
      <w:r>
        <w:separator/>
      </w:r>
    </w:p>
  </w:footnote>
  <w:footnote w:type="continuationSeparator" w:id="1">
    <w:p w:rsidR="004A2AD3" w:rsidRDefault="004A2AD3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53071"/>
    <w:rsid w:val="001B44AC"/>
    <w:rsid w:val="001B6B56"/>
    <w:rsid w:val="001F07F7"/>
    <w:rsid w:val="00217619"/>
    <w:rsid w:val="00221DEC"/>
    <w:rsid w:val="002854A9"/>
    <w:rsid w:val="002D5B12"/>
    <w:rsid w:val="003E0B61"/>
    <w:rsid w:val="003F14F4"/>
    <w:rsid w:val="00402202"/>
    <w:rsid w:val="004A2AD3"/>
    <w:rsid w:val="00755225"/>
    <w:rsid w:val="00884F70"/>
    <w:rsid w:val="00895A2B"/>
    <w:rsid w:val="0093631E"/>
    <w:rsid w:val="009C4833"/>
    <w:rsid w:val="00B12990"/>
    <w:rsid w:val="00B17777"/>
    <w:rsid w:val="00B42328"/>
    <w:rsid w:val="00C91B02"/>
    <w:rsid w:val="00DF0548"/>
    <w:rsid w:val="00DF5EB7"/>
    <w:rsid w:val="00E71371"/>
    <w:rsid w:val="00F03C78"/>
    <w:rsid w:val="00F7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>MIC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2015-05-29T02:21:00Z</dcterms:created>
  <dcterms:modified xsi:type="dcterms:W3CDTF">2016-01-15T01:23:00Z</dcterms:modified>
</cp:coreProperties>
</file>