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FA2" w:rsidRPr="00F00B58" w:rsidRDefault="00D80FA2" w:rsidP="00D80FA2">
      <w:pPr>
        <w:jc w:val="center"/>
        <w:rPr>
          <w:rFonts w:ascii="黑体" w:eastAsia="黑体" w:hAnsi="宋体"/>
          <w:b/>
          <w:bCs/>
          <w:color w:val="000000"/>
          <w:sz w:val="28"/>
          <w:szCs w:val="28"/>
        </w:rPr>
      </w:pPr>
      <w:proofErr w:type="gramStart"/>
      <w:r w:rsidRPr="00F00B58"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爱恩学院</w:t>
      </w:r>
      <w:proofErr w:type="gramEnd"/>
      <w:r>
        <w:rPr>
          <w:rFonts w:ascii="黑体" w:eastAsia="黑体" w:hAnsi="宋体" w:cs="宋体"/>
          <w:b/>
          <w:bCs/>
          <w:color w:val="000000"/>
          <w:kern w:val="0"/>
          <w:sz w:val="28"/>
          <w:szCs w:val="28"/>
        </w:rPr>
        <w:t>201</w:t>
      </w:r>
      <w:r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9</w:t>
      </w:r>
      <w:r w:rsidRPr="00F00B58"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年推荐</w:t>
      </w:r>
      <w:r w:rsidRPr="00F00B58">
        <w:rPr>
          <w:rFonts w:ascii="黑体" w:eastAsia="黑体" w:hAnsi="宋体" w:hint="eastAsia"/>
          <w:b/>
          <w:bCs/>
          <w:color w:val="000000"/>
          <w:sz w:val="28"/>
          <w:szCs w:val="28"/>
        </w:rPr>
        <w:t>优秀应届本科毕业生</w:t>
      </w:r>
    </w:p>
    <w:p w:rsidR="00D80FA2" w:rsidRPr="00376ADC" w:rsidRDefault="00D80FA2" w:rsidP="00FD6C6B">
      <w:pPr>
        <w:spacing w:afterLines="50"/>
        <w:jc w:val="center"/>
        <w:rPr>
          <w:rFonts w:ascii="黑体" w:eastAsia="黑体" w:hAnsi="宋体" w:cs="宋体"/>
          <w:b/>
          <w:bCs/>
          <w:color w:val="000000"/>
          <w:kern w:val="0"/>
          <w:sz w:val="28"/>
          <w:szCs w:val="28"/>
        </w:rPr>
      </w:pPr>
      <w:r w:rsidRPr="00376ADC">
        <w:rPr>
          <w:rFonts w:ascii="黑体" w:eastAsia="黑体" w:hAnsi="宋体" w:cs="宋体" w:hint="eastAsia"/>
          <w:b/>
          <w:bCs/>
          <w:color w:val="000000"/>
          <w:kern w:val="0"/>
          <w:sz w:val="28"/>
          <w:szCs w:val="28"/>
        </w:rPr>
        <w:t>免试攻读硕士学位研究生工作实施办法</w:t>
      </w:r>
    </w:p>
    <w:p w:rsidR="00D80FA2" w:rsidRPr="00376ADC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76ADC">
        <w:rPr>
          <w:rFonts w:asciiTheme="majorEastAsia" w:eastAsiaTheme="majorEastAsia" w:hAnsiTheme="majorEastAsia" w:hint="eastAsia"/>
          <w:color w:val="000000"/>
          <w:sz w:val="24"/>
        </w:rPr>
        <w:t>根据《教育部</w:t>
      </w:r>
      <w:r w:rsidRPr="00376ADC">
        <w:rPr>
          <w:rFonts w:asciiTheme="majorEastAsia" w:eastAsiaTheme="majorEastAsia" w:hAnsiTheme="majorEastAsia"/>
          <w:color w:val="000000"/>
          <w:sz w:val="24"/>
        </w:rPr>
        <w:t>办公厅</w:t>
      </w:r>
      <w:r w:rsidRPr="00376ADC">
        <w:rPr>
          <w:rFonts w:asciiTheme="majorEastAsia" w:eastAsiaTheme="majorEastAsia" w:hAnsiTheme="majorEastAsia" w:hint="eastAsia"/>
          <w:color w:val="000000"/>
          <w:sz w:val="24"/>
        </w:rPr>
        <w:t>关于做好2019年推荐优秀应届本科毕业生免试攻读研究生工作的通知》（教学厅〔2018〕10号）文件精神，和上海</w:t>
      </w:r>
      <w:r>
        <w:rPr>
          <w:rFonts w:asciiTheme="majorEastAsia" w:eastAsiaTheme="majorEastAsia" w:hAnsiTheme="majorEastAsia" w:hint="eastAsia"/>
          <w:color w:val="000000"/>
          <w:sz w:val="24"/>
        </w:rPr>
        <w:t>海洋大学《</w:t>
      </w:r>
      <w:r w:rsidRPr="00376ADC">
        <w:rPr>
          <w:rFonts w:asciiTheme="majorEastAsia" w:eastAsiaTheme="majorEastAsia" w:hAnsiTheme="majorEastAsia" w:hint="eastAsia"/>
          <w:color w:val="000000"/>
          <w:sz w:val="24"/>
        </w:rPr>
        <w:t>2019</w:t>
      </w:r>
      <w:r w:rsidRPr="00376ADC">
        <w:rPr>
          <w:rFonts w:asciiTheme="majorEastAsia" w:eastAsiaTheme="majorEastAsia" w:hAnsiTheme="majorEastAsia"/>
          <w:color w:val="000000"/>
          <w:sz w:val="24"/>
        </w:rPr>
        <w:t>年</w:t>
      </w:r>
      <w:r w:rsidRPr="00376ADC">
        <w:rPr>
          <w:rFonts w:asciiTheme="majorEastAsia" w:eastAsiaTheme="majorEastAsia" w:hAnsiTheme="majorEastAsia" w:hint="eastAsia"/>
          <w:color w:val="000000"/>
          <w:sz w:val="24"/>
        </w:rPr>
        <w:t>推荐优秀应届本科毕业生免试攻读硕士学位研究生工作实施办法</w:t>
      </w:r>
      <w:r>
        <w:rPr>
          <w:rFonts w:asciiTheme="majorEastAsia" w:eastAsiaTheme="majorEastAsia" w:hAnsiTheme="majorEastAsia" w:hint="eastAsia"/>
          <w:color w:val="000000"/>
          <w:sz w:val="24"/>
        </w:rPr>
        <w:t>》，为了</w:t>
      </w:r>
      <w:proofErr w:type="gramStart"/>
      <w:r>
        <w:rPr>
          <w:rFonts w:asciiTheme="majorEastAsia" w:eastAsiaTheme="majorEastAsia" w:hAnsiTheme="majorEastAsia" w:hint="eastAsia"/>
          <w:color w:val="000000"/>
          <w:sz w:val="24"/>
        </w:rPr>
        <w:t>做好</w:t>
      </w:r>
      <w:r w:rsidRPr="00376ADC">
        <w:rPr>
          <w:rFonts w:asciiTheme="majorEastAsia" w:eastAsiaTheme="majorEastAsia" w:hAnsiTheme="majorEastAsia" w:hint="eastAsia"/>
          <w:color w:val="000000"/>
          <w:sz w:val="24"/>
        </w:rPr>
        <w:t>爱恩</w:t>
      </w:r>
      <w:proofErr w:type="gramEnd"/>
      <w:r w:rsidRPr="00376ADC">
        <w:rPr>
          <w:rFonts w:asciiTheme="majorEastAsia" w:eastAsiaTheme="majorEastAsia" w:hAnsiTheme="majorEastAsia" w:hint="eastAsia"/>
          <w:color w:val="000000"/>
          <w:sz w:val="24"/>
        </w:rPr>
        <w:t>学院</w:t>
      </w:r>
      <w:r w:rsidRPr="00376ADC">
        <w:rPr>
          <w:rFonts w:asciiTheme="majorEastAsia" w:eastAsiaTheme="majorEastAsia" w:hAnsiTheme="majorEastAsia"/>
          <w:color w:val="000000"/>
          <w:sz w:val="24"/>
        </w:rPr>
        <w:t>201</w:t>
      </w:r>
      <w:r w:rsidRPr="00376ADC">
        <w:rPr>
          <w:rFonts w:asciiTheme="majorEastAsia" w:eastAsiaTheme="majorEastAsia" w:hAnsiTheme="majorEastAsia" w:hint="eastAsia"/>
          <w:color w:val="000000"/>
          <w:sz w:val="24"/>
        </w:rPr>
        <w:t>9年优秀应届本科毕业生免试攻读硕士学位研究生（以下简称推免生）的推荐工作，</w:t>
      </w:r>
      <w:r w:rsidR="00A14F14">
        <w:rPr>
          <w:rFonts w:asciiTheme="majorEastAsia" w:eastAsiaTheme="majorEastAsia" w:hAnsiTheme="majorEastAsia" w:hint="eastAsia"/>
          <w:color w:val="000000"/>
          <w:sz w:val="24"/>
        </w:rPr>
        <w:t>特制定本办法</w:t>
      </w:r>
      <w:r w:rsidRPr="00376ADC">
        <w:rPr>
          <w:rFonts w:asciiTheme="majorEastAsia" w:eastAsiaTheme="majorEastAsia" w:hAnsiTheme="majorEastAsia" w:hint="eastAsia"/>
          <w:color w:val="000000"/>
          <w:sz w:val="24"/>
        </w:rPr>
        <w:t>：</w:t>
      </w:r>
      <w:r w:rsidRPr="00376ADC">
        <w:rPr>
          <w:rFonts w:asciiTheme="majorEastAsia" w:eastAsiaTheme="majorEastAsia" w:hAnsiTheme="majorEastAsia"/>
          <w:color w:val="000000"/>
          <w:sz w:val="24"/>
        </w:rPr>
        <w:t xml:space="preserve"> </w:t>
      </w:r>
    </w:p>
    <w:p w:rsidR="00D80FA2" w:rsidRPr="00747EB9" w:rsidRDefault="00D80FA2" w:rsidP="00076C30">
      <w:pPr>
        <w:adjustRightInd w:val="0"/>
        <w:snapToGrid w:val="0"/>
        <w:spacing w:line="360" w:lineRule="auto"/>
        <w:ind w:firstLineChars="200" w:firstLine="561"/>
        <w:jc w:val="left"/>
        <w:rPr>
          <w:rFonts w:ascii="华文仿宋" w:eastAsia="华文仿宋" w:hAnsi="华文仿宋"/>
          <w:b/>
          <w:sz w:val="28"/>
          <w:szCs w:val="28"/>
        </w:rPr>
      </w:pPr>
      <w:r w:rsidRPr="00747EB9">
        <w:rPr>
          <w:rFonts w:ascii="华文仿宋" w:eastAsia="华文仿宋" w:hAnsi="华文仿宋" w:hint="eastAsia"/>
          <w:b/>
          <w:sz w:val="28"/>
          <w:szCs w:val="28"/>
        </w:rPr>
        <w:t>一、基本原则</w:t>
      </w:r>
    </w:p>
    <w:p w:rsidR="00B03280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8662DC">
        <w:rPr>
          <w:rFonts w:asciiTheme="majorEastAsia" w:eastAsiaTheme="majorEastAsia" w:hAnsiTheme="majorEastAsia" w:hint="eastAsia"/>
          <w:color w:val="000000"/>
          <w:sz w:val="24"/>
        </w:rPr>
        <w:t>（一）公平、公正、公开原则。推荐工作必须坚持公平、公正、公开的原则，确保推免生工作政策规定透明、信息程序公开、申诉渠道畅通。</w:t>
      </w:r>
    </w:p>
    <w:p w:rsidR="00D80FA2" w:rsidRPr="008662DC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8662DC">
        <w:rPr>
          <w:rFonts w:asciiTheme="majorEastAsia" w:eastAsiaTheme="majorEastAsia" w:hAnsiTheme="majorEastAsia" w:hint="eastAsia"/>
          <w:color w:val="000000"/>
          <w:sz w:val="24"/>
        </w:rPr>
        <w:t>（二）自愿、自主、自选原则。坚持学生自愿申请原则。</w:t>
      </w:r>
    </w:p>
    <w:p w:rsidR="00D80FA2" w:rsidRPr="008662DC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8662DC">
        <w:rPr>
          <w:rFonts w:asciiTheme="majorEastAsia" w:eastAsiaTheme="majorEastAsia" w:hAnsiTheme="majorEastAsia" w:hint="eastAsia"/>
          <w:color w:val="000000"/>
          <w:sz w:val="24"/>
        </w:rPr>
        <w:t>（三）全面衡量，择优选拔原则。坚持以德为先，</w:t>
      </w:r>
      <w:proofErr w:type="gramStart"/>
      <w:r w:rsidRPr="008662DC">
        <w:rPr>
          <w:rFonts w:asciiTheme="majorEastAsia" w:eastAsiaTheme="majorEastAsia" w:hAnsiTheme="majorEastAsia" w:hint="eastAsia"/>
          <w:color w:val="000000"/>
          <w:sz w:val="24"/>
        </w:rPr>
        <w:t>智体全面</w:t>
      </w:r>
      <w:proofErr w:type="gramEnd"/>
      <w:r w:rsidRPr="008662DC">
        <w:rPr>
          <w:rFonts w:asciiTheme="majorEastAsia" w:eastAsiaTheme="majorEastAsia" w:hAnsiTheme="majorEastAsia" w:hint="eastAsia"/>
          <w:color w:val="000000"/>
          <w:sz w:val="24"/>
        </w:rPr>
        <w:t>衡量，把考生思想品德考核作为推免生遴选的重要内容。</w:t>
      </w:r>
    </w:p>
    <w:p w:rsidR="00D80FA2" w:rsidRPr="008662DC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8662DC">
        <w:rPr>
          <w:rFonts w:asciiTheme="majorEastAsia" w:eastAsiaTheme="majorEastAsia" w:hAnsiTheme="majorEastAsia" w:hint="eastAsia"/>
          <w:color w:val="000000"/>
          <w:sz w:val="24"/>
        </w:rPr>
        <w:t>（四）学院推免生工作由</w:t>
      </w:r>
      <w:proofErr w:type="gramStart"/>
      <w:r w:rsidR="00A14F14">
        <w:rPr>
          <w:rFonts w:asciiTheme="majorEastAsia" w:eastAsiaTheme="majorEastAsia" w:hAnsiTheme="majorEastAsia" w:hint="eastAsia"/>
          <w:color w:val="000000"/>
          <w:sz w:val="24"/>
        </w:rPr>
        <w:t>学院</w:t>
      </w:r>
      <w:r w:rsidRPr="008662DC">
        <w:rPr>
          <w:rFonts w:asciiTheme="majorEastAsia" w:eastAsiaTheme="majorEastAsia" w:hAnsiTheme="majorEastAsia" w:hint="eastAsia"/>
          <w:color w:val="000000"/>
          <w:sz w:val="24"/>
        </w:rPr>
        <w:t>推免工作</w:t>
      </w:r>
      <w:proofErr w:type="gramEnd"/>
      <w:r w:rsidRPr="008662DC">
        <w:rPr>
          <w:rFonts w:asciiTheme="majorEastAsia" w:eastAsiaTheme="majorEastAsia" w:hAnsiTheme="majorEastAsia" w:hint="eastAsia"/>
          <w:color w:val="000000"/>
          <w:sz w:val="24"/>
        </w:rPr>
        <w:t>小组牵头并负责全院推荐工作的统筹安排和具体实施。</w:t>
      </w:r>
      <w:r w:rsidRPr="008662DC">
        <w:rPr>
          <w:rFonts w:asciiTheme="majorEastAsia" w:eastAsiaTheme="majorEastAsia" w:hAnsiTheme="majorEastAsia"/>
          <w:color w:val="000000"/>
          <w:sz w:val="24"/>
        </w:rPr>
        <w:t xml:space="preserve"> </w:t>
      </w:r>
    </w:p>
    <w:p w:rsidR="00D80FA2" w:rsidRDefault="00D80FA2" w:rsidP="00076C30">
      <w:pPr>
        <w:adjustRightInd w:val="0"/>
        <w:snapToGrid w:val="0"/>
        <w:spacing w:line="360" w:lineRule="auto"/>
        <w:ind w:firstLineChars="200" w:firstLine="561"/>
        <w:jc w:val="left"/>
        <w:rPr>
          <w:rFonts w:ascii="华文仿宋" w:eastAsia="华文仿宋" w:hAnsi="华文仿宋"/>
          <w:b/>
          <w:sz w:val="28"/>
          <w:szCs w:val="28"/>
        </w:rPr>
      </w:pPr>
      <w:r w:rsidRPr="002E3453">
        <w:rPr>
          <w:rFonts w:ascii="华文仿宋" w:eastAsia="华文仿宋" w:hAnsi="华文仿宋" w:hint="eastAsia"/>
          <w:b/>
          <w:sz w:val="28"/>
          <w:szCs w:val="28"/>
        </w:rPr>
        <w:t>二、组织机构</w:t>
      </w:r>
      <w:r>
        <w:rPr>
          <w:rFonts w:ascii="华文仿宋" w:eastAsia="华文仿宋" w:hAnsi="华文仿宋" w:hint="eastAsia"/>
          <w:b/>
          <w:sz w:val="28"/>
          <w:szCs w:val="28"/>
        </w:rPr>
        <w:t>及职责</w:t>
      </w:r>
    </w:p>
    <w:p w:rsidR="00A14F14" w:rsidRPr="00A14F14" w:rsidRDefault="00A14F14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A14F14">
        <w:rPr>
          <w:rFonts w:asciiTheme="majorEastAsia" w:eastAsiaTheme="majorEastAsia" w:hAnsiTheme="majorEastAsia" w:hint="eastAsia"/>
          <w:color w:val="000000"/>
          <w:sz w:val="24"/>
        </w:rPr>
        <w:t>（一）学院推荐工作组名单</w:t>
      </w:r>
    </w:p>
    <w:p w:rsidR="00A14F14" w:rsidRPr="00CE3BBD" w:rsidRDefault="00A14F14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CE3BBD">
        <w:rPr>
          <w:rFonts w:asciiTheme="majorEastAsia" w:eastAsiaTheme="majorEastAsia" w:hAnsiTheme="majorEastAsia" w:hint="eastAsia"/>
          <w:color w:val="000000"/>
          <w:sz w:val="24"/>
        </w:rPr>
        <w:t>组长：王基组；</w:t>
      </w:r>
    </w:p>
    <w:p w:rsidR="00A14F14" w:rsidRPr="0032050A" w:rsidRDefault="00A14F14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32050A">
        <w:rPr>
          <w:rFonts w:ascii="宋体" w:hAnsi="宋体" w:hint="eastAsia"/>
          <w:sz w:val="24"/>
          <w:szCs w:val="24"/>
        </w:rPr>
        <w:t>副组长：杨妍艳、王娜；</w:t>
      </w:r>
    </w:p>
    <w:p w:rsidR="00A14F14" w:rsidRPr="0032050A" w:rsidRDefault="00A14F14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32050A">
        <w:rPr>
          <w:rFonts w:ascii="宋体" w:hAnsi="宋体" w:hint="eastAsia"/>
          <w:sz w:val="24"/>
          <w:szCs w:val="24"/>
        </w:rPr>
        <w:t>成员：</w:t>
      </w:r>
      <w:proofErr w:type="gramStart"/>
      <w:r w:rsidRPr="0032050A">
        <w:rPr>
          <w:rFonts w:ascii="宋体" w:hAnsi="宋体" w:hint="eastAsia"/>
          <w:sz w:val="24"/>
          <w:szCs w:val="24"/>
        </w:rPr>
        <w:t>赫</w:t>
      </w:r>
      <w:proofErr w:type="gramEnd"/>
      <w:r w:rsidRPr="0032050A">
        <w:rPr>
          <w:rFonts w:ascii="宋体" w:hAnsi="宋体" w:hint="eastAsia"/>
          <w:sz w:val="24"/>
          <w:szCs w:val="24"/>
        </w:rPr>
        <w:t>爽、</w:t>
      </w:r>
      <w:r w:rsidR="00273983">
        <w:rPr>
          <w:rFonts w:ascii="宋体" w:hAnsi="宋体" w:hint="eastAsia"/>
          <w:sz w:val="24"/>
          <w:szCs w:val="24"/>
        </w:rPr>
        <w:t>施国强、</w:t>
      </w:r>
      <w:r w:rsidRPr="0032050A">
        <w:rPr>
          <w:rFonts w:ascii="宋体" w:hAnsi="宋体" w:hint="eastAsia"/>
          <w:sz w:val="24"/>
          <w:szCs w:val="24"/>
        </w:rPr>
        <w:t>倪瑾、袁盈芳、李春</w:t>
      </w:r>
    </w:p>
    <w:p w:rsidR="00A14F14" w:rsidRPr="00A14F14" w:rsidRDefault="00A14F14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A14F14">
        <w:rPr>
          <w:rFonts w:asciiTheme="majorEastAsia" w:eastAsiaTheme="majorEastAsia" w:hAnsiTheme="majorEastAsia" w:hint="eastAsia"/>
          <w:color w:val="000000"/>
          <w:sz w:val="24"/>
        </w:rPr>
        <w:t>（二）学院推荐组工作职责</w:t>
      </w:r>
    </w:p>
    <w:p w:rsidR="00D80FA2" w:rsidRPr="008662DC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8662DC">
        <w:rPr>
          <w:rFonts w:asciiTheme="majorEastAsia" w:eastAsiaTheme="majorEastAsia" w:hAnsiTheme="majorEastAsia" w:hint="eastAsia"/>
          <w:color w:val="000000"/>
          <w:sz w:val="24"/>
        </w:rPr>
        <w:t>学院推免生工作小组负责学院推免生推荐工作的组织实施，其职责为：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1.根据学校推荐工作实施办法，结合本学院实际情况，在充分研究、集体决策的基础上，制定本学院的推荐办法，提供</w:t>
      </w:r>
      <w:r w:rsidRPr="008662DC">
        <w:rPr>
          <w:rFonts w:asciiTheme="majorEastAsia" w:eastAsiaTheme="majorEastAsia" w:hAnsiTheme="majorEastAsia" w:hint="eastAsia"/>
          <w:color w:val="000000"/>
          <w:sz w:val="24"/>
        </w:rPr>
        <w:t>受理推免生工作的申诉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渠道，</w:t>
      </w:r>
      <w:r w:rsidRPr="008662DC">
        <w:rPr>
          <w:rFonts w:asciiTheme="majorEastAsia" w:eastAsiaTheme="majorEastAsia" w:hAnsiTheme="majorEastAsia" w:hint="eastAsia"/>
          <w:color w:val="000000"/>
          <w:sz w:val="24"/>
        </w:rPr>
        <w:t>并经党政联席会议讨论通过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，在研究生院审核备案后实施。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2.按时、准确地通过有效途径向应届本科毕业生公布学院的推荐办法、工作安排等。</w:t>
      </w:r>
    </w:p>
    <w:p w:rsidR="00D80FA2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3.推荐工作小组主要负责有关本学院推荐工作办法的制定、发布和咨询，本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lastRenderedPageBreak/>
        <w:t>学院申请学生的资格审核、成绩排序、名单确定、公示等工作。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>
        <w:rPr>
          <w:rFonts w:asciiTheme="majorEastAsia" w:eastAsiaTheme="majorEastAsia" w:hAnsiTheme="majorEastAsia" w:hint="eastAsia"/>
          <w:color w:val="000000"/>
          <w:sz w:val="24"/>
        </w:rPr>
        <w:t>4.学校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教务处负责对</w:t>
      </w:r>
      <w:r>
        <w:rPr>
          <w:rFonts w:asciiTheme="majorEastAsia" w:eastAsiaTheme="majorEastAsia" w:hAnsiTheme="majorEastAsia" w:hint="eastAsia"/>
          <w:color w:val="000000"/>
          <w:sz w:val="24"/>
        </w:rPr>
        <w:t>本学院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申请推免生的平均学分绩点、全国大学英语四、六级成绩进行审核、提供市级及以上大学生创新创业活动或学科竞赛的</w:t>
      </w:r>
      <w:r w:rsidRPr="003A7B9A">
        <w:rPr>
          <w:rFonts w:asciiTheme="majorEastAsia" w:eastAsiaTheme="majorEastAsia" w:hAnsiTheme="majorEastAsia"/>
          <w:color w:val="000000"/>
          <w:sz w:val="24"/>
        </w:rPr>
        <w:t>获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奖信息清单。</w:t>
      </w:r>
    </w:p>
    <w:p w:rsidR="00D80FA2" w:rsidRPr="002E76CC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>
        <w:rPr>
          <w:rFonts w:asciiTheme="majorEastAsia" w:eastAsiaTheme="majorEastAsia" w:hAnsiTheme="majorEastAsia" w:hint="eastAsia"/>
          <w:color w:val="000000"/>
          <w:sz w:val="24"/>
        </w:rPr>
        <w:t>5.学校学</w:t>
      </w:r>
      <w:r w:rsidRPr="002E76CC">
        <w:rPr>
          <w:rFonts w:asciiTheme="majorEastAsia" w:eastAsiaTheme="majorEastAsia" w:hAnsiTheme="majorEastAsia" w:hint="eastAsia"/>
          <w:color w:val="000000"/>
          <w:sz w:val="24"/>
        </w:rPr>
        <w:t>生处(团委)负责对</w:t>
      </w:r>
      <w:r>
        <w:rPr>
          <w:rFonts w:asciiTheme="majorEastAsia" w:eastAsiaTheme="majorEastAsia" w:hAnsiTheme="majorEastAsia" w:hint="eastAsia"/>
          <w:color w:val="000000"/>
          <w:sz w:val="24"/>
        </w:rPr>
        <w:t>本学院</w:t>
      </w:r>
      <w:r w:rsidRPr="002E76CC">
        <w:rPr>
          <w:rFonts w:asciiTheme="majorEastAsia" w:eastAsiaTheme="majorEastAsia" w:hAnsiTheme="majorEastAsia" w:hint="eastAsia"/>
          <w:color w:val="000000"/>
          <w:sz w:val="24"/>
        </w:rPr>
        <w:t>申请推免生的奖惩情况进行审核。</w:t>
      </w:r>
    </w:p>
    <w:p w:rsidR="00D80FA2" w:rsidRPr="008662DC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>
        <w:rPr>
          <w:rFonts w:asciiTheme="majorEastAsia" w:eastAsiaTheme="majorEastAsia" w:hAnsiTheme="majorEastAsia" w:hint="eastAsia"/>
          <w:color w:val="000000"/>
          <w:sz w:val="24"/>
        </w:rPr>
        <w:t>6.</w:t>
      </w:r>
      <w:r w:rsidR="00164685">
        <w:rPr>
          <w:rFonts w:asciiTheme="majorEastAsia" w:eastAsiaTheme="majorEastAsia" w:hAnsiTheme="majorEastAsia" w:hint="eastAsia"/>
          <w:color w:val="000000"/>
          <w:sz w:val="24"/>
        </w:rPr>
        <w:t>学校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体育部负责对体育竞赛类项目进行审核。</w:t>
      </w:r>
      <w:r w:rsidRPr="008662DC">
        <w:rPr>
          <w:rFonts w:asciiTheme="majorEastAsia" w:eastAsiaTheme="majorEastAsia" w:hAnsiTheme="majorEastAsia" w:hint="eastAsia"/>
          <w:color w:val="000000"/>
          <w:sz w:val="24"/>
        </w:rPr>
        <w:t>其他获奖由其奖项所对应的</w:t>
      </w:r>
      <w:proofErr w:type="gramStart"/>
      <w:r w:rsidRPr="008662DC">
        <w:rPr>
          <w:rFonts w:asciiTheme="majorEastAsia" w:eastAsiaTheme="majorEastAsia" w:hAnsiTheme="majorEastAsia" w:hint="eastAsia"/>
          <w:color w:val="000000"/>
          <w:sz w:val="24"/>
        </w:rPr>
        <w:t>校职能</w:t>
      </w:r>
      <w:proofErr w:type="gramEnd"/>
      <w:r w:rsidRPr="008662DC">
        <w:rPr>
          <w:rFonts w:asciiTheme="majorEastAsia" w:eastAsiaTheme="majorEastAsia" w:hAnsiTheme="majorEastAsia" w:hint="eastAsia"/>
          <w:color w:val="000000"/>
          <w:sz w:val="24"/>
        </w:rPr>
        <w:t>部门进行审核。</w:t>
      </w:r>
    </w:p>
    <w:p w:rsidR="00D80FA2" w:rsidRPr="002E76CC" w:rsidRDefault="00164685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>
        <w:rPr>
          <w:rFonts w:asciiTheme="majorEastAsia" w:eastAsiaTheme="majorEastAsia" w:hAnsiTheme="majorEastAsia" w:hint="eastAsia"/>
          <w:color w:val="000000"/>
          <w:sz w:val="24"/>
        </w:rPr>
        <w:t>7.学校</w:t>
      </w:r>
      <w:r w:rsidR="00D80FA2" w:rsidRPr="003A7B9A">
        <w:rPr>
          <w:rFonts w:asciiTheme="majorEastAsia" w:eastAsiaTheme="majorEastAsia" w:hAnsiTheme="majorEastAsia" w:hint="eastAsia"/>
          <w:color w:val="000000"/>
          <w:sz w:val="24"/>
        </w:rPr>
        <w:t>学生处（团委）、教务处负责将“校推荐优秀应届本科毕业生免试攻读硕士学位研究生工作实施办法”对本校应届本科生毕业生公布</w:t>
      </w:r>
      <w:r w:rsidR="00D80FA2">
        <w:rPr>
          <w:rFonts w:asciiTheme="majorEastAsia" w:eastAsiaTheme="majorEastAsia" w:hAnsiTheme="majorEastAsia" w:hint="eastAsia"/>
          <w:color w:val="000000"/>
          <w:sz w:val="24"/>
        </w:rPr>
        <w:t>。</w:t>
      </w:r>
    </w:p>
    <w:p w:rsidR="00D80FA2" w:rsidRDefault="009167A3" w:rsidP="00076C30">
      <w:pPr>
        <w:adjustRightInd w:val="0"/>
        <w:snapToGrid w:val="0"/>
        <w:spacing w:line="360" w:lineRule="auto"/>
        <w:ind w:firstLineChars="200" w:firstLine="561"/>
        <w:jc w:val="left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hint="eastAsia"/>
          <w:b/>
          <w:sz w:val="28"/>
          <w:szCs w:val="28"/>
        </w:rPr>
        <w:t>三</w:t>
      </w:r>
      <w:r w:rsidR="00D80FA2" w:rsidRPr="002E3453">
        <w:rPr>
          <w:rFonts w:ascii="华文仿宋" w:eastAsia="华文仿宋" w:hAnsi="华文仿宋" w:hint="eastAsia"/>
          <w:b/>
          <w:sz w:val="28"/>
          <w:szCs w:val="28"/>
        </w:rPr>
        <w:t>、申请条件</w:t>
      </w:r>
    </w:p>
    <w:p w:rsidR="00D80FA2" w:rsidRPr="007C1EC2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="华文仿宋" w:eastAsia="华文仿宋" w:hAnsi="华文仿宋"/>
          <w:b/>
          <w:sz w:val="28"/>
          <w:szCs w:val="28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（一）基本要求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bCs/>
          <w:color w:val="000000"/>
          <w:sz w:val="24"/>
        </w:rPr>
        <w:t>1.纳入国家普通本科招生计划录取的应届毕业生（不含专升本、第二学士学位）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2.具有高尚的爱国主义情操和集体主义精神，社会主义信念坚定，社会责任感强，遵纪守法，品行优良。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3.</w:t>
      </w:r>
      <w:r w:rsidRPr="003A7B9A">
        <w:rPr>
          <w:rFonts w:asciiTheme="majorEastAsia" w:eastAsiaTheme="majorEastAsia" w:hAnsiTheme="majorEastAsia"/>
          <w:bCs/>
          <w:color w:val="000000"/>
          <w:sz w:val="24"/>
        </w:rPr>
        <w:t>身心健康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，体检合格者。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4.学术研究兴趣浓厚，有较强的科学精神、协作精神、创新精神、创业意识和创新创业能力，无剽窃他人学术成果记录。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5.修完本专业1-6学期与专业教学计划进度相应的课程，取得规定的学分(由学校选派赴境内外高校交流学习的学</w:t>
      </w:r>
      <w:r w:rsidR="009167A3">
        <w:rPr>
          <w:rFonts w:asciiTheme="majorEastAsia" w:eastAsiaTheme="majorEastAsia" w:hAnsiTheme="majorEastAsia" w:hint="eastAsia"/>
          <w:color w:val="000000"/>
          <w:sz w:val="24"/>
        </w:rPr>
        <w:t>生，如因外校最后一个学期的课程结束晚</w:t>
      </w:r>
      <w:proofErr w:type="gramStart"/>
      <w:r w:rsidR="009167A3">
        <w:rPr>
          <w:rFonts w:asciiTheme="majorEastAsia" w:eastAsiaTheme="majorEastAsia" w:hAnsiTheme="majorEastAsia" w:hint="eastAsia"/>
          <w:color w:val="000000"/>
          <w:sz w:val="24"/>
        </w:rPr>
        <w:t>于我校推免审核</w:t>
      </w:r>
      <w:proofErr w:type="gramEnd"/>
      <w:r w:rsidR="009167A3">
        <w:rPr>
          <w:rFonts w:asciiTheme="majorEastAsia" w:eastAsiaTheme="majorEastAsia" w:hAnsiTheme="majorEastAsia" w:hint="eastAsia"/>
          <w:color w:val="000000"/>
          <w:sz w:val="24"/>
        </w:rPr>
        <w:t>时间，则考虑学生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生的实际成绩)。</w:t>
      </w:r>
    </w:p>
    <w:p w:rsidR="00D80FA2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6.全国大学英语四级考试成绩425分（含）以上（710分制）（公共外语类选修大学基础日语的学生，需要达到日本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语能力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测试二级“简称</w:t>
      </w:r>
      <w:r w:rsidRPr="003A7B9A">
        <w:rPr>
          <w:rFonts w:asciiTheme="majorEastAsia" w:eastAsiaTheme="majorEastAsia" w:hAnsiTheme="majorEastAsia"/>
          <w:color w:val="000000"/>
          <w:sz w:val="24"/>
        </w:rPr>
        <w:t>N2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”合格水平；选修大学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基础韩语的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学生，需要达到韩国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语能力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三级“简称</w:t>
      </w:r>
      <w:r w:rsidRPr="003A7B9A">
        <w:rPr>
          <w:rFonts w:asciiTheme="majorEastAsia" w:eastAsiaTheme="majorEastAsia" w:hAnsiTheme="majorEastAsia"/>
          <w:color w:val="000000"/>
          <w:sz w:val="24"/>
        </w:rPr>
        <w:t>TOPIK3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”合格水平）</w:t>
      </w:r>
      <w:r w:rsidR="00D1665C">
        <w:rPr>
          <w:rFonts w:asciiTheme="majorEastAsia" w:eastAsiaTheme="majorEastAsia" w:hAnsiTheme="majorEastAsia" w:hint="eastAsia"/>
          <w:color w:val="000000"/>
          <w:sz w:val="24"/>
        </w:rPr>
        <w:t>。</w:t>
      </w:r>
    </w:p>
    <w:p w:rsidR="00D1665C" w:rsidRPr="00D1665C" w:rsidRDefault="00D1665C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>
        <w:rPr>
          <w:rFonts w:asciiTheme="majorEastAsia" w:eastAsiaTheme="majorEastAsia" w:hAnsiTheme="majorEastAsia" w:hint="eastAsia"/>
          <w:color w:val="000000"/>
          <w:sz w:val="24"/>
        </w:rPr>
        <w:t>（二）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对有特殊学术专长或具有突出培养潜质者，可以不受学院综合排名限制，进行特殊选拔。学院应成立专家</w:t>
      </w:r>
      <w:r w:rsidRPr="00D1665C">
        <w:rPr>
          <w:rFonts w:asciiTheme="majorEastAsia" w:eastAsiaTheme="majorEastAsia" w:hAnsiTheme="majorEastAsia"/>
          <w:color w:val="000000"/>
          <w:sz w:val="24"/>
        </w:rPr>
        <w:t>审核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小组（专家</w:t>
      </w:r>
      <w:r w:rsidRPr="00D1665C">
        <w:rPr>
          <w:rFonts w:asciiTheme="majorEastAsia" w:eastAsiaTheme="majorEastAsia" w:hAnsiTheme="majorEastAsia"/>
          <w:color w:val="000000"/>
          <w:sz w:val="24"/>
        </w:rPr>
        <w:t>组成员原则上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应</w:t>
      </w:r>
      <w:r w:rsidRPr="00D1665C">
        <w:rPr>
          <w:rFonts w:asciiTheme="majorEastAsia" w:eastAsiaTheme="majorEastAsia" w:hAnsiTheme="majorEastAsia"/>
          <w:color w:val="000000"/>
          <w:sz w:val="24"/>
        </w:rPr>
        <w:t>具有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相关学科副教授以上职称，一般</w:t>
      </w:r>
      <w:r w:rsidRPr="00D1665C">
        <w:rPr>
          <w:rFonts w:asciiTheme="majorEastAsia" w:eastAsiaTheme="majorEastAsia" w:hAnsiTheme="majorEastAsia"/>
          <w:color w:val="000000"/>
          <w:sz w:val="24"/>
        </w:rPr>
        <w:t>不少于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5人），并</w:t>
      </w:r>
      <w:r w:rsidRPr="00D1665C">
        <w:rPr>
          <w:rFonts w:asciiTheme="majorEastAsia" w:eastAsiaTheme="majorEastAsia" w:hAnsiTheme="majorEastAsia"/>
          <w:color w:val="000000"/>
          <w:sz w:val="24"/>
        </w:rPr>
        <w:t>组织相关学生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在学院一定范围进行公开专题报告及答辩，</w:t>
      </w:r>
      <w:r w:rsidRPr="00D1665C">
        <w:rPr>
          <w:rFonts w:asciiTheme="majorEastAsia" w:eastAsiaTheme="majorEastAsia" w:hAnsiTheme="majorEastAsia"/>
          <w:color w:val="000000"/>
          <w:sz w:val="24"/>
        </w:rPr>
        <w:t>专家审核小组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及每位成员都</w:t>
      </w:r>
      <w:r w:rsidRPr="00D1665C">
        <w:rPr>
          <w:rFonts w:asciiTheme="majorEastAsia" w:eastAsiaTheme="majorEastAsia" w:hAnsiTheme="majorEastAsia"/>
          <w:color w:val="000000"/>
          <w:sz w:val="24"/>
        </w:rPr>
        <w:t>要给出明确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审核</w:t>
      </w:r>
      <w:r w:rsidRPr="00D1665C">
        <w:rPr>
          <w:rFonts w:asciiTheme="majorEastAsia" w:eastAsiaTheme="majorEastAsia" w:hAnsiTheme="majorEastAsia"/>
          <w:color w:val="000000"/>
          <w:sz w:val="24"/>
        </w:rPr>
        <w:t>鉴定意见并签字存档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t>。答辩全程要录音录像，答辩结果要公开公示，未通过审核鉴定或答辩的学</w:t>
      </w:r>
      <w:r w:rsidRPr="00D1665C">
        <w:rPr>
          <w:rFonts w:asciiTheme="majorEastAsia" w:eastAsiaTheme="majorEastAsia" w:hAnsiTheme="majorEastAsia" w:hint="eastAsia"/>
          <w:color w:val="000000"/>
          <w:sz w:val="24"/>
        </w:rPr>
        <w:lastRenderedPageBreak/>
        <w:t>生不得推荐。申请特殊选拔者必须经三名以上（含三名）本学院本专业教授联名推荐。申请者的申报材料、教授联名的推荐信、专题报告内容及答辩结论等，在学院逐级进行公示,无异议后，经学院推荐工作小组审查批准、并经学院党政联席会议审定后，报学校推免生工作领导小组审批。推荐工作必须做到程序透明、操作规范、结果公开。</w:t>
      </w:r>
    </w:p>
    <w:p w:rsidR="00D80FA2" w:rsidRDefault="00B03280" w:rsidP="00076C30">
      <w:pPr>
        <w:adjustRightInd w:val="0"/>
        <w:snapToGrid w:val="0"/>
        <w:spacing w:line="360" w:lineRule="auto"/>
        <w:ind w:firstLineChars="200" w:firstLine="561"/>
        <w:jc w:val="left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hint="eastAsia"/>
          <w:b/>
          <w:sz w:val="28"/>
          <w:szCs w:val="28"/>
        </w:rPr>
        <w:t>四</w:t>
      </w:r>
      <w:r w:rsidR="00D80FA2" w:rsidRPr="002E3453">
        <w:rPr>
          <w:rFonts w:ascii="华文仿宋" w:eastAsia="华文仿宋" w:hAnsi="华文仿宋" w:hint="eastAsia"/>
          <w:b/>
          <w:sz w:val="28"/>
          <w:szCs w:val="28"/>
        </w:rPr>
        <w:t>、推荐工作时间安排</w:t>
      </w:r>
    </w:p>
    <w:tbl>
      <w:tblPr>
        <w:tblW w:w="9143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8"/>
        <w:gridCol w:w="6285"/>
      </w:tblGrid>
      <w:tr w:rsidR="00450A9D" w:rsidRPr="00A42680" w:rsidTr="007C70DB">
        <w:trPr>
          <w:trHeight w:val="284"/>
        </w:trPr>
        <w:tc>
          <w:tcPr>
            <w:tcW w:w="2858" w:type="dxa"/>
            <w:tcBorders>
              <w:top w:val="single" w:sz="12" w:space="0" w:color="auto"/>
            </w:tcBorders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A42680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时间节点</w:t>
            </w:r>
          </w:p>
        </w:tc>
        <w:tc>
          <w:tcPr>
            <w:tcW w:w="6285" w:type="dxa"/>
            <w:tcBorders>
              <w:top w:val="single" w:sz="12" w:space="0" w:color="auto"/>
            </w:tcBorders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 w:rsidRPr="00A42680">
              <w:rPr>
                <w:rFonts w:ascii="华文仿宋" w:eastAsia="华文仿宋" w:hAnsi="华文仿宋" w:hint="eastAsia"/>
                <w:b/>
                <w:sz w:val="28"/>
                <w:szCs w:val="28"/>
              </w:rPr>
              <w:t>主要工作内容</w:t>
            </w:r>
          </w:p>
        </w:tc>
      </w:tr>
      <w:tr w:rsidR="00450A9D" w:rsidRPr="00A42680" w:rsidTr="007C70DB">
        <w:trPr>
          <w:trHeight w:val="284"/>
        </w:trPr>
        <w:tc>
          <w:tcPr>
            <w:tcW w:w="2858" w:type="dxa"/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A42680">
              <w:rPr>
                <w:rFonts w:ascii="宋体" w:hAnsi="宋体"/>
                <w:sz w:val="24"/>
                <w:szCs w:val="24"/>
              </w:rPr>
              <w:t>9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日～</w:t>
            </w:r>
            <w:r>
              <w:rPr>
                <w:rFonts w:ascii="宋体" w:hAnsi="宋体" w:hint="eastAsia"/>
                <w:sz w:val="24"/>
                <w:szCs w:val="24"/>
              </w:rPr>
              <w:t>11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6285" w:type="dxa"/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A42680">
              <w:rPr>
                <w:rFonts w:ascii="宋体" w:hAnsi="宋体" w:hint="eastAsia"/>
                <w:sz w:val="24"/>
                <w:szCs w:val="24"/>
              </w:rPr>
              <w:t>学院根据学校推免生工作办法，制定本学院推荐办法、推荐名额及工作安排等，同时将在学院网站、易班平台、学院橱窗向</w:t>
            </w:r>
            <w:r w:rsidRPr="00A42680">
              <w:rPr>
                <w:rFonts w:ascii="宋体" w:hAnsi="宋体"/>
                <w:sz w:val="24"/>
                <w:szCs w:val="24"/>
              </w:rPr>
              <w:t>201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9届毕业班学生公布。</w:t>
            </w:r>
          </w:p>
        </w:tc>
      </w:tr>
      <w:tr w:rsidR="00450A9D" w:rsidRPr="00A42680" w:rsidTr="007C70DB">
        <w:trPr>
          <w:trHeight w:val="284"/>
        </w:trPr>
        <w:tc>
          <w:tcPr>
            <w:tcW w:w="2858" w:type="dxa"/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宋体"/>
                <w:sz w:val="24"/>
                <w:szCs w:val="24"/>
              </w:rPr>
            </w:pPr>
            <w:r w:rsidRPr="00A42680">
              <w:rPr>
                <w:rFonts w:ascii="宋体" w:hAnsi="宋体"/>
                <w:sz w:val="24"/>
                <w:szCs w:val="24"/>
              </w:rPr>
              <w:t>9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11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日～</w:t>
            </w:r>
            <w:r w:rsidRPr="00A42680">
              <w:rPr>
                <w:rFonts w:ascii="宋体" w:hAnsi="宋体"/>
                <w:sz w:val="24"/>
                <w:szCs w:val="24"/>
              </w:rPr>
              <w:t>9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月</w:t>
            </w:r>
            <w:r w:rsidR="00080D9B">
              <w:rPr>
                <w:rFonts w:ascii="宋体" w:hAnsi="宋体" w:hint="eastAsia"/>
                <w:sz w:val="24"/>
                <w:szCs w:val="24"/>
              </w:rPr>
              <w:t>14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日</w:t>
            </w:r>
          </w:p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A42680">
              <w:rPr>
                <w:rFonts w:ascii="宋体" w:hAnsi="宋体"/>
                <w:sz w:val="24"/>
                <w:szCs w:val="24"/>
              </w:rPr>
              <w:t>1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2</w:t>
            </w:r>
            <w:r w:rsidRPr="00A42680">
              <w:rPr>
                <w:rFonts w:ascii="宋体" w:hAnsi="宋体"/>
                <w:sz w:val="24"/>
                <w:szCs w:val="24"/>
              </w:rPr>
              <w:t>: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00前</w:t>
            </w:r>
          </w:p>
        </w:tc>
        <w:tc>
          <w:tcPr>
            <w:tcW w:w="6285" w:type="dxa"/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A42680">
              <w:rPr>
                <w:rFonts w:ascii="宋体" w:hAnsi="宋体" w:hint="eastAsia"/>
                <w:sz w:val="24"/>
                <w:szCs w:val="24"/>
              </w:rPr>
              <w:t>学生自愿申报。申请者根据</w:t>
            </w:r>
            <w:proofErr w:type="gramStart"/>
            <w:r w:rsidRPr="00A42680">
              <w:rPr>
                <w:rFonts w:ascii="宋体" w:hAnsi="宋体" w:hint="eastAsia"/>
                <w:sz w:val="24"/>
                <w:szCs w:val="24"/>
              </w:rPr>
              <w:t>推免实施</w:t>
            </w:r>
            <w:proofErr w:type="gramEnd"/>
            <w:r w:rsidRPr="00A42680">
              <w:rPr>
                <w:rFonts w:ascii="宋体" w:hAnsi="宋体" w:hint="eastAsia"/>
                <w:sz w:val="24"/>
                <w:szCs w:val="24"/>
              </w:rPr>
              <w:t>办法，填写《上海海洋大学推荐免试攻读硕士学位研究生申请审核表》，并提交相应证明材料原件和复印件至爱恩学院111办公室李老师，电话：</w:t>
            </w:r>
            <w:r w:rsidRPr="00A42680">
              <w:rPr>
                <w:rFonts w:ascii="宋体" w:hAnsi="宋体"/>
                <w:sz w:val="24"/>
                <w:szCs w:val="24"/>
              </w:rPr>
              <w:t>619007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84。</w:t>
            </w:r>
          </w:p>
        </w:tc>
      </w:tr>
      <w:tr w:rsidR="00450A9D" w:rsidRPr="00A42680" w:rsidTr="007C70DB">
        <w:trPr>
          <w:trHeight w:val="284"/>
        </w:trPr>
        <w:tc>
          <w:tcPr>
            <w:tcW w:w="2858" w:type="dxa"/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b/>
                <w:sz w:val="24"/>
                <w:szCs w:val="24"/>
              </w:rPr>
            </w:pPr>
            <w:r w:rsidRPr="00A42680">
              <w:rPr>
                <w:rFonts w:ascii="宋体" w:hAnsi="宋体"/>
                <w:sz w:val="24"/>
                <w:szCs w:val="24"/>
              </w:rPr>
              <w:t>9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月</w:t>
            </w:r>
            <w:r w:rsidRPr="00A42680">
              <w:rPr>
                <w:rFonts w:ascii="宋体" w:hAnsi="宋体"/>
                <w:sz w:val="24"/>
                <w:szCs w:val="24"/>
              </w:rPr>
              <w:t>1</w:t>
            </w:r>
            <w:r w:rsidR="00B11353">
              <w:rPr>
                <w:rFonts w:ascii="宋体" w:hAnsi="宋体" w:hint="eastAsia"/>
                <w:sz w:val="24"/>
                <w:szCs w:val="24"/>
              </w:rPr>
              <w:t>4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日～</w:t>
            </w:r>
            <w:r w:rsidRPr="00A42680">
              <w:rPr>
                <w:rFonts w:ascii="宋体" w:hAnsi="宋体"/>
                <w:sz w:val="24"/>
                <w:szCs w:val="24"/>
              </w:rPr>
              <w:t>9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>20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6285" w:type="dxa"/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A42680">
              <w:rPr>
                <w:rFonts w:ascii="宋体" w:hAnsi="宋体" w:hint="eastAsia"/>
                <w:sz w:val="24"/>
                <w:szCs w:val="24"/>
              </w:rPr>
              <w:t>学院审核，确定推免生推荐名单。</w:t>
            </w:r>
          </w:p>
        </w:tc>
      </w:tr>
      <w:tr w:rsidR="00450A9D" w:rsidRPr="00A42680" w:rsidTr="007C70DB">
        <w:trPr>
          <w:trHeight w:val="1615"/>
        </w:trPr>
        <w:tc>
          <w:tcPr>
            <w:tcW w:w="2858" w:type="dxa"/>
            <w:tcBorders>
              <w:bottom w:val="single" w:sz="12" w:space="0" w:color="auto"/>
            </w:tcBorders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A42680">
              <w:rPr>
                <w:rFonts w:ascii="宋体" w:hAnsi="宋体"/>
                <w:sz w:val="24"/>
                <w:szCs w:val="24"/>
              </w:rPr>
              <w:t>9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月</w:t>
            </w:r>
            <w:r w:rsidRPr="00A42680">
              <w:rPr>
                <w:rFonts w:ascii="宋体" w:hAnsi="宋体"/>
                <w:sz w:val="24"/>
                <w:szCs w:val="24"/>
              </w:rPr>
              <w:t>2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0日～</w:t>
            </w:r>
            <w:r>
              <w:rPr>
                <w:rFonts w:ascii="宋体" w:hAnsi="宋体" w:hint="eastAsia"/>
                <w:sz w:val="24"/>
                <w:szCs w:val="24"/>
              </w:rPr>
              <w:t>10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月</w:t>
            </w:r>
            <w:r w:rsidR="004523D5">
              <w:rPr>
                <w:rFonts w:ascii="宋体" w:hAnsi="宋体" w:hint="eastAsia"/>
                <w:sz w:val="24"/>
                <w:szCs w:val="24"/>
              </w:rPr>
              <w:t>9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6285" w:type="dxa"/>
            <w:tcBorders>
              <w:bottom w:val="single" w:sz="12" w:space="0" w:color="auto"/>
            </w:tcBorders>
            <w:vAlign w:val="center"/>
          </w:tcPr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宋体"/>
                <w:sz w:val="24"/>
                <w:szCs w:val="24"/>
              </w:rPr>
            </w:pPr>
            <w:r w:rsidRPr="00A42680">
              <w:rPr>
                <w:rFonts w:ascii="宋体" w:hAnsi="宋体" w:hint="eastAsia"/>
                <w:sz w:val="24"/>
                <w:szCs w:val="24"/>
              </w:rPr>
              <w:t>学院将在学院网站、易班平台、学院橱窗进行名单公示。公示时间不少于</w:t>
            </w:r>
            <w:r w:rsidRPr="00A42680">
              <w:rPr>
                <w:rFonts w:ascii="宋体" w:hAnsi="宋体"/>
                <w:sz w:val="24"/>
                <w:szCs w:val="24"/>
              </w:rPr>
              <w:t>10</w:t>
            </w:r>
            <w:r w:rsidR="00034944">
              <w:rPr>
                <w:rFonts w:ascii="宋体" w:hAnsi="宋体" w:hint="eastAsia"/>
                <w:sz w:val="24"/>
                <w:szCs w:val="24"/>
              </w:rPr>
              <w:t>个工作日</w:t>
            </w:r>
            <w:r w:rsidRPr="00A42680">
              <w:rPr>
                <w:rFonts w:ascii="宋体" w:hAnsi="宋体" w:hint="eastAsia"/>
                <w:sz w:val="24"/>
                <w:szCs w:val="24"/>
              </w:rPr>
              <w:t>。同时将推免生名单报备研究生院。</w:t>
            </w:r>
          </w:p>
          <w:p w:rsidR="00450A9D" w:rsidRPr="00A42680" w:rsidRDefault="00450A9D" w:rsidP="007C70DB">
            <w:pPr>
              <w:adjustRightInd w:val="0"/>
              <w:snapToGrid w:val="0"/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A42680">
              <w:rPr>
                <w:rFonts w:ascii="宋体" w:hAnsi="宋体" w:hint="eastAsia"/>
                <w:sz w:val="24"/>
                <w:szCs w:val="24"/>
              </w:rPr>
              <w:t>注：公示期和报备同时进行，若公示有问题，后期取消资格。</w:t>
            </w:r>
          </w:p>
        </w:tc>
      </w:tr>
    </w:tbl>
    <w:p w:rsidR="00450A9D" w:rsidRPr="00450A9D" w:rsidRDefault="00450A9D" w:rsidP="00076C30">
      <w:pPr>
        <w:widowControl/>
        <w:adjustRightInd w:val="0"/>
        <w:snapToGrid w:val="0"/>
        <w:spacing w:line="360" w:lineRule="auto"/>
        <w:ind w:firstLineChars="202" w:firstLine="485"/>
        <w:jc w:val="left"/>
        <w:rPr>
          <w:rFonts w:asciiTheme="majorEastAsia" w:eastAsiaTheme="majorEastAsia" w:hAnsiTheme="majorEastAsia"/>
          <w:color w:val="000000"/>
          <w:sz w:val="24"/>
        </w:rPr>
      </w:pPr>
    </w:p>
    <w:p w:rsidR="00D80FA2" w:rsidRPr="002E3453" w:rsidRDefault="00B03280" w:rsidP="00076C30">
      <w:pPr>
        <w:adjustRightInd w:val="0"/>
        <w:snapToGrid w:val="0"/>
        <w:spacing w:line="360" w:lineRule="auto"/>
        <w:ind w:firstLineChars="200" w:firstLine="561"/>
        <w:jc w:val="left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hint="eastAsia"/>
          <w:b/>
          <w:sz w:val="28"/>
          <w:szCs w:val="28"/>
        </w:rPr>
        <w:t>五</w:t>
      </w:r>
      <w:r w:rsidR="00D80FA2" w:rsidRPr="002E3453">
        <w:rPr>
          <w:rFonts w:ascii="华文仿宋" w:eastAsia="华文仿宋" w:hAnsi="华文仿宋" w:hint="eastAsia"/>
          <w:b/>
          <w:sz w:val="28"/>
          <w:szCs w:val="28"/>
        </w:rPr>
        <w:t>、推荐成绩计算办法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推荐成绩=本科（1-6学期）平均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学分绩点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*0.75+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加分绩点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*0.25；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1.成绩计算说明：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（1）1-6学期平均学分绩点、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加分绩点满分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均为4分。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（2）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加分绩点计算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，详见下面2获奖项目对应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加分绩点的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计算方法。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2.获奖项目对应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加分绩点的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计算方法（</w:t>
      </w:r>
      <w:r w:rsidRPr="003A7B9A">
        <w:rPr>
          <w:rFonts w:asciiTheme="majorEastAsia" w:eastAsiaTheme="majorEastAsia" w:hAnsiTheme="majorEastAsia"/>
          <w:color w:val="000000"/>
          <w:sz w:val="24"/>
        </w:rPr>
        <w:t>奖项获奖日期截止</w:t>
      </w:r>
      <w:proofErr w:type="gramStart"/>
      <w:r w:rsidRPr="003A7B9A">
        <w:rPr>
          <w:rFonts w:asciiTheme="majorEastAsia" w:eastAsiaTheme="majorEastAsia" w:hAnsiTheme="majorEastAsia"/>
          <w:color w:val="000000"/>
          <w:sz w:val="24"/>
        </w:rPr>
        <w:t>到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推免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当年</w:t>
      </w:r>
      <w:r w:rsidRPr="00640628">
        <w:rPr>
          <w:rFonts w:asciiTheme="majorEastAsia" w:eastAsiaTheme="majorEastAsia" w:hAnsiTheme="majorEastAsia" w:hint="eastAsia"/>
          <w:b/>
          <w:color w:val="FF0000"/>
          <w:sz w:val="24"/>
          <w:u w:val="wave"/>
        </w:rPr>
        <w:t>8月31日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）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b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（1）获得政府主管部门认定的国家级奖励、</w:t>
      </w:r>
      <w:r w:rsidRPr="003A7B9A">
        <w:rPr>
          <w:rFonts w:asciiTheme="majorEastAsia" w:eastAsiaTheme="majorEastAsia" w:hAnsiTheme="majorEastAsia"/>
          <w:b/>
          <w:sz w:val="24"/>
        </w:rPr>
        <w:t>学校重点支持</w:t>
      </w:r>
      <w:r w:rsidRPr="003A7B9A">
        <w:rPr>
          <w:rFonts w:asciiTheme="majorEastAsia" w:eastAsiaTheme="majorEastAsia" w:hAnsiTheme="majorEastAsia" w:hint="eastAsia"/>
          <w:b/>
          <w:sz w:val="24"/>
        </w:rPr>
        <w:t>类别的学科竞赛</w:t>
      </w:r>
      <w:r w:rsidRPr="003A7B9A">
        <w:rPr>
          <w:rFonts w:asciiTheme="majorEastAsia" w:eastAsiaTheme="majorEastAsia" w:hAnsiTheme="majorEastAsia" w:hint="eastAsia"/>
          <w:b/>
          <w:sz w:val="24"/>
        </w:rPr>
        <w:lastRenderedPageBreak/>
        <w:t>项目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，或在国内外核心期刊上已公开发表与专业相关的，并署名为上海海洋大学的学术论文（第一作者），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每项最高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计为2.4绩点，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学科竞赛项目具体</w:t>
      </w:r>
      <w:proofErr w:type="gramStart"/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加分绩点详见</w:t>
      </w:r>
      <w:proofErr w:type="gramEnd"/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附表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。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获得亚洲及世界性比赛前6名或获得全国运动会前3名，记为2.4绩点。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rPr>
          <w:rFonts w:asciiTheme="majorEastAsia" w:eastAsiaTheme="majorEastAsia" w:hAnsiTheme="majorEastAsia"/>
          <w:b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（2）获得政府主管部门认定的省市级奖励、</w:t>
      </w:r>
      <w:r w:rsidRPr="003A7B9A">
        <w:rPr>
          <w:rFonts w:asciiTheme="majorEastAsia" w:eastAsiaTheme="majorEastAsia" w:hAnsiTheme="majorEastAsia"/>
          <w:b/>
          <w:color w:val="000000"/>
          <w:sz w:val="24"/>
        </w:rPr>
        <w:t>学校重点支持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类别的或学校</w:t>
      </w:r>
      <w:r w:rsidRPr="003A7B9A">
        <w:rPr>
          <w:rFonts w:asciiTheme="majorEastAsia" w:eastAsiaTheme="majorEastAsia" w:hAnsiTheme="majorEastAsia"/>
          <w:b/>
          <w:color w:val="000000"/>
          <w:sz w:val="24"/>
        </w:rPr>
        <w:t>适当扶持的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学科竞赛项目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，或已申请发明专利或获得实用新型专利或外观设计专利（署名第一或第二），在国内外核心期刊上已公开发表专业相关学术论文（第二作者）或获得科研成果（</w:t>
      </w:r>
      <w:proofErr w:type="gramStart"/>
      <w:r w:rsidRPr="003A7B9A">
        <w:rPr>
          <w:rFonts w:asciiTheme="majorEastAsia" w:eastAsiaTheme="majorEastAsia" w:hAnsiTheme="majorEastAsia" w:hint="eastAsia"/>
          <w:color w:val="000000"/>
          <w:sz w:val="24"/>
        </w:rPr>
        <w:t>计前5名</w:t>
      </w:r>
      <w:proofErr w:type="gramEnd"/>
      <w:r w:rsidRPr="003A7B9A">
        <w:rPr>
          <w:rFonts w:asciiTheme="majorEastAsia" w:eastAsiaTheme="majorEastAsia" w:hAnsiTheme="majorEastAsia" w:hint="eastAsia"/>
          <w:color w:val="000000"/>
          <w:sz w:val="24"/>
        </w:rPr>
        <w:t>），并署名为上海海洋大学，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每项最高计为 1.2绩点，学科竞赛项目和专利的具体</w:t>
      </w:r>
      <w:proofErr w:type="gramStart"/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加分绩点详见</w:t>
      </w:r>
      <w:proofErr w:type="gramEnd"/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附表。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或在部队荣立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三等功以上（含三等功）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或被评为“优秀士兵”二次，计为0.6绩点。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或获得全国运动会4-6名、全国大学生运动会、全国农业院校比赛前3名，记为0.6绩点。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（3）荣获“校优秀学生标兵”、“校优秀学生干部”、“校优秀团干部”、“校优秀团员”、“校优秀党员”、“校优秀党务工作者”荣誉称号，每项计为0.3绩点。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或获得全国运动会7-12名、全国大学生运动会、全国农业院校比赛前4-6名、水上运动类赛事前2名，记为0.3绩点。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b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（4）荣获“校社会工作积极分子”、“校优秀学生”、“校大学生艺术团优秀团员”称号、在部队被评为“优秀士兵”,每项计为0.2绩点。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或获得华东区农业院校运动会或上海市比赛冠军，记为0.2绩点。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（5）同一学年的同一奖项只计算一次，并按照最高成绩计算；只计算本科阶段的获奖情况。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3.加分范围说明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（1）省市级及以上奖励表彰范围包括：优秀学生标兵、优秀学生、优秀学生干部，具体由学生处（团委）认定；市级及以上大学生创新创业活动或学科竞赛奖项清单参见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附表</w:t>
      </w:r>
      <w:r w:rsidRPr="003A7B9A">
        <w:rPr>
          <w:rFonts w:asciiTheme="majorEastAsia" w:eastAsiaTheme="majorEastAsia" w:hAnsiTheme="majorEastAsia"/>
          <w:b/>
          <w:color w:val="000000"/>
          <w:sz w:val="24"/>
        </w:rPr>
        <w:t>，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教务处具</w:t>
      </w:r>
      <w:r w:rsidRPr="003A7B9A">
        <w:rPr>
          <w:rFonts w:asciiTheme="majorEastAsia" w:eastAsiaTheme="majorEastAsia" w:hAnsiTheme="majorEastAsia"/>
          <w:b/>
          <w:color w:val="000000"/>
          <w:sz w:val="24"/>
        </w:rPr>
        <w:t>有解释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权</w:t>
      </w:r>
      <w:r w:rsidRPr="003A7B9A">
        <w:rPr>
          <w:rFonts w:asciiTheme="majorEastAsia" w:eastAsiaTheme="majorEastAsia" w:hAnsiTheme="majorEastAsia"/>
          <w:b/>
          <w:color w:val="000000"/>
          <w:sz w:val="24"/>
        </w:rPr>
        <w:t>；</w:t>
      </w:r>
      <w:r w:rsidRPr="003A7B9A">
        <w:rPr>
          <w:rFonts w:asciiTheme="majorEastAsia" w:eastAsiaTheme="majorEastAsia" w:hAnsiTheme="majorEastAsia" w:hint="eastAsia"/>
          <w:color w:val="000000"/>
          <w:sz w:val="24"/>
        </w:rPr>
        <w:t>体育竞赛类项目具体由体育部认定。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（2）国内外核心期刊范围：被SCI或EI收录的刊物；被中国科学院文献情报中心编制的中国科学引文数据库（CSCD）（含扩展库）收录的期刊或被南京大学编制的中文社会科学引文索引（CSSCI）收录的期刊。</w:t>
      </w:r>
    </w:p>
    <w:p w:rsidR="00D80FA2" w:rsidRPr="002E3453" w:rsidRDefault="00D80FA2" w:rsidP="00076C30">
      <w:pPr>
        <w:adjustRightInd w:val="0"/>
        <w:snapToGrid w:val="0"/>
        <w:spacing w:line="360" w:lineRule="auto"/>
        <w:ind w:firstLineChars="200" w:firstLine="561"/>
        <w:jc w:val="left"/>
        <w:rPr>
          <w:rFonts w:ascii="华文仿宋" w:eastAsia="华文仿宋" w:hAnsi="华文仿宋"/>
          <w:b/>
          <w:sz w:val="28"/>
          <w:szCs w:val="28"/>
        </w:rPr>
      </w:pPr>
      <w:r w:rsidRPr="002E3453">
        <w:rPr>
          <w:rFonts w:ascii="华文仿宋" w:eastAsia="华文仿宋" w:hAnsi="华文仿宋" w:hint="eastAsia"/>
          <w:b/>
          <w:sz w:val="28"/>
          <w:szCs w:val="28"/>
        </w:rPr>
        <w:t>七、</w:t>
      </w:r>
      <w:r>
        <w:rPr>
          <w:rFonts w:ascii="华文仿宋" w:eastAsia="华文仿宋" w:hAnsi="华文仿宋" w:hint="eastAsia"/>
          <w:b/>
          <w:sz w:val="28"/>
          <w:szCs w:val="28"/>
        </w:rPr>
        <w:t>学院</w:t>
      </w:r>
      <w:r w:rsidRPr="002E3453">
        <w:rPr>
          <w:rFonts w:ascii="华文仿宋" w:eastAsia="华文仿宋" w:hAnsi="华文仿宋" w:hint="eastAsia"/>
          <w:b/>
          <w:sz w:val="28"/>
          <w:szCs w:val="28"/>
        </w:rPr>
        <w:t>申诉渠道</w:t>
      </w:r>
    </w:p>
    <w:p w:rsidR="00D80FA2" w:rsidRPr="00841BEC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FF0000"/>
          <w:sz w:val="24"/>
          <w:szCs w:val="24"/>
        </w:rPr>
      </w:pPr>
      <w:r w:rsidRPr="007C15CB">
        <w:rPr>
          <w:rFonts w:asciiTheme="minorEastAsia" w:eastAsiaTheme="minorEastAsia" w:hAnsiTheme="minorEastAsia" w:hint="eastAsia"/>
          <w:color w:val="000000"/>
          <w:sz w:val="24"/>
          <w:szCs w:val="24"/>
        </w:rPr>
        <w:t>学生对学院推免生工作过程有异议或举报，可以向学院受理申诉负责部门反</w:t>
      </w:r>
      <w:r w:rsidRPr="007C15CB">
        <w:rPr>
          <w:rFonts w:asciiTheme="minorEastAsia" w:eastAsiaTheme="minorEastAsia" w:hAnsiTheme="minorEastAsia" w:hint="eastAsia"/>
          <w:color w:val="000000"/>
          <w:sz w:val="24"/>
          <w:szCs w:val="24"/>
        </w:rPr>
        <w:lastRenderedPageBreak/>
        <w:t>映，学院受理申诉地点：</w:t>
      </w:r>
      <w:proofErr w:type="gramStart"/>
      <w:r w:rsidRPr="007C15CB">
        <w:rPr>
          <w:rFonts w:asciiTheme="minorEastAsia" w:eastAsiaTheme="minorEastAsia" w:hAnsiTheme="minorEastAsia" w:hint="eastAsia"/>
          <w:color w:val="000000"/>
          <w:sz w:val="24"/>
          <w:szCs w:val="24"/>
        </w:rPr>
        <w:t>爱恩学院</w:t>
      </w:r>
      <w:proofErr w:type="gramEnd"/>
      <w:r w:rsidRPr="00841BEC">
        <w:rPr>
          <w:rFonts w:asciiTheme="minorEastAsia" w:eastAsiaTheme="minorEastAsia" w:hAnsiTheme="minorEastAsia"/>
          <w:color w:val="FF0000"/>
          <w:sz w:val="24"/>
          <w:szCs w:val="24"/>
        </w:rPr>
        <w:t>103</w:t>
      </w:r>
      <w:r w:rsidRPr="00841BEC">
        <w:rPr>
          <w:rFonts w:asciiTheme="minorEastAsia" w:eastAsiaTheme="minorEastAsia" w:hAnsiTheme="minorEastAsia" w:hint="eastAsia"/>
          <w:color w:val="FF0000"/>
          <w:sz w:val="24"/>
          <w:szCs w:val="24"/>
        </w:rPr>
        <w:t>办公室，电话：</w:t>
      </w:r>
      <w:r w:rsidRPr="00841BEC">
        <w:rPr>
          <w:rFonts w:asciiTheme="minorEastAsia" w:eastAsiaTheme="minorEastAsia" w:hAnsiTheme="minorEastAsia"/>
          <w:color w:val="FF0000"/>
          <w:sz w:val="24"/>
          <w:szCs w:val="24"/>
        </w:rPr>
        <w:t>61900772</w:t>
      </w:r>
      <w:r w:rsidRPr="00841BEC">
        <w:rPr>
          <w:rFonts w:asciiTheme="minorEastAsia" w:eastAsiaTheme="minorEastAsia" w:hAnsiTheme="minorEastAsia" w:hint="eastAsia"/>
          <w:color w:val="FF0000"/>
          <w:sz w:val="24"/>
          <w:szCs w:val="24"/>
        </w:rPr>
        <w:t>，邮件：</w:t>
      </w:r>
      <w:r w:rsidRPr="00841BEC">
        <w:rPr>
          <w:rFonts w:asciiTheme="minorEastAsia" w:eastAsiaTheme="minorEastAsia" w:hAnsiTheme="minorEastAsia"/>
          <w:color w:val="FF0000"/>
          <w:sz w:val="24"/>
          <w:szCs w:val="24"/>
        </w:rPr>
        <w:t>yyyang@shou.edu.cn</w:t>
      </w:r>
      <w:r w:rsidRPr="00841BEC">
        <w:rPr>
          <w:rFonts w:asciiTheme="minorEastAsia" w:eastAsiaTheme="minorEastAsia" w:hAnsiTheme="minorEastAsia" w:hint="eastAsia"/>
          <w:color w:val="FF0000"/>
          <w:sz w:val="24"/>
          <w:szCs w:val="24"/>
        </w:rPr>
        <w:t>。</w:t>
      </w:r>
    </w:p>
    <w:p w:rsidR="00D80FA2" w:rsidRDefault="00D80FA2" w:rsidP="00076C30">
      <w:pPr>
        <w:adjustRightInd w:val="0"/>
        <w:snapToGrid w:val="0"/>
        <w:spacing w:line="360" w:lineRule="auto"/>
        <w:ind w:firstLineChars="200" w:firstLine="561"/>
        <w:jc w:val="left"/>
        <w:rPr>
          <w:rFonts w:ascii="华文仿宋" w:eastAsia="华文仿宋" w:hAnsi="华文仿宋"/>
          <w:b/>
          <w:sz w:val="28"/>
          <w:szCs w:val="28"/>
        </w:rPr>
      </w:pPr>
      <w:r w:rsidRPr="0036501F">
        <w:rPr>
          <w:rFonts w:ascii="华文仿宋" w:eastAsia="华文仿宋" w:hAnsi="华文仿宋" w:hint="eastAsia"/>
          <w:b/>
          <w:sz w:val="28"/>
          <w:szCs w:val="28"/>
        </w:rPr>
        <w:t>八、附则</w:t>
      </w:r>
    </w:p>
    <w:p w:rsidR="00D80FA2" w:rsidRPr="003A7B9A" w:rsidRDefault="00D80FA2" w:rsidP="00076C30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bCs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bCs/>
          <w:color w:val="000000"/>
          <w:sz w:val="24"/>
        </w:rPr>
        <w:t>推免生有关限定条件：</w:t>
      </w:r>
    </w:p>
    <w:p w:rsidR="00D80FA2" w:rsidRPr="003A7B9A" w:rsidRDefault="00D80FA2" w:rsidP="00076C30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bCs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bCs/>
          <w:color w:val="000000"/>
          <w:sz w:val="24"/>
        </w:rPr>
        <w:t>1.对在申请推免生过程中弄虚作假的学生，一经发现，即取消推免生资格，对已录取者取消录取资格和学籍，由学校按学生管理规定进行相应处理。</w:t>
      </w:r>
    </w:p>
    <w:p w:rsidR="00D80FA2" w:rsidRPr="003A7B9A" w:rsidRDefault="00D80FA2" w:rsidP="00076C30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bCs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bCs/>
          <w:color w:val="000000"/>
          <w:sz w:val="24"/>
        </w:rPr>
        <w:t>2.推免生名单确定并上传至全国推免生管理系统内后，不得更改。若获得推荐资格的学生，经网上报名、推免生复试后未被任何研究生招生单位接收，则推免生资格作废。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color w:val="000000"/>
          <w:sz w:val="24"/>
        </w:rPr>
        <w:t>3.拟录取的推免生不得再参加全国硕士研究生入学统一考试，不得再报名参加当年就业中的政府项目和享受其它就业政策。不办理出国证明。</w:t>
      </w:r>
    </w:p>
    <w:p w:rsidR="00D80FA2" w:rsidRPr="003A7B9A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color w:val="000000"/>
          <w:sz w:val="24"/>
        </w:rPr>
      </w:pPr>
    </w:p>
    <w:p w:rsidR="00D80FA2" w:rsidRPr="00B341FB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sz w:val="24"/>
        </w:rPr>
      </w:pPr>
      <w:r w:rsidRPr="00B341FB">
        <w:rPr>
          <w:rFonts w:asciiTheme="minorEastAsia" w:eastAsiaTheme="minorEastAsia" w:hAnsiTheme="minorEastAsia" w:hint="eastAsia"/>
          <w:color w:val="000000"/>
          <w:sz w:val="24"/>
        </w:rPr>
        <w:t>本办法自公布之日起试行。此前学院印发的有关推荐免试攻读硕士学位研究生的文件，与本办法不一致的，以本办法为准。</w:t>
      </w:r>
    </w:p>
    <w:p w:rsidR="00D80FA2" w:rsidRDefault="00D80FA2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sz w:val="24"/>
        </w:rPr>
      </w:pPr>
      <w:r w:rsidRPr="00B341FB">
        <w:rPr>
          <w:rFonts w:asciiTheme="minorEastAsia" w:eastAsiaTheme="minorEastAsia" w:hAnsiTheme="minorEastAsia" w:hint="eastAsia"/>
          <w:color w:val="000000"/>
          <w:sz w:val="24"/>
        </w:rPr>
        <w:t>本办法</w:t>
      </w:r>
      <w:proofErr w:type="gramStart"/>
      <w:r w:rsidRPr="00B341FB">
        <w:rPr>
          <w:rFonts w:asciiTheme="minorEastAsia" w:eastAsiaTheme="minorEastAsia" w:hAnsiTheme="minorEastAsia" w:hint="eastAsia"/>
          <w:color w:val="000000"/>
          <w:sz w:val="24"/>
        </w:rPr>
        <w:t>由爱恩学院</w:t>
      </w:r>
      <w:proofErr w:type="gramEnd"/>
      <w:r w:rsidRPr="00B341FB">
        <w:rPr>
          <w:rFonts w:asciiTheme="minorEastAsia" w:eastAsiaTheme="minorEastAsia" w:hAnsiTheme="minorEastAsia" w:hint="eastAsia"/>
          <w:color w:val="000000"/>
          <w:sz w:val="24"/>
        </w:rPr>
        <w:t>负责解释。如国家有新政策，以新政策为准。</w:t>
      </w:r>
    </w:p>
    <w:p w:rsidR="00597A16" w:rsidRPr="00A16084" w:rsidRDefault="00597A16" w:rsidP="00597A16">
      <w:pPr>
        <w:ind w:firstLineChars="200" w:firstLine="64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A16084">
        <w:rPr>
          <w:rFonts w:asciiTheme="minorEastAsia" w:eastAsiaTheme="minorEastAsia" w:hAnsiTheme="minorEastAsia" w:hint="eastAsia"/>
          <w:color w:val="000000"/>
          <w:sz w:val="32"/>
          <w:szCs w:val="32"/>
        </w:rPr>
        <w:t>附件：</w:t>
      </w:r>
    </w:p>
    <w:p w:rsidR="00597A16" w:rsidRPr="00FD6C6B" w:rsidRDefault="00FD6C6B" w:rsidP="00FD6C6B">
      <w:pPr>
        <w:pStyle w:val="a3"/>
        <w:tabs>
          <w:tab w:val="left" w:pos="0"/>
        </w:tabs>
        <w:snapToGrid w:val="0"/>
        <w:spacing w:beforeLines="50" w:afterLines="50" w:line="360" w:lineRule="auto"/>
        <w:ind w:firstLineChars="182" w:firstLine="437"/>
        <w:jc w:val="left"/>
        <w:rPr>
          <w:rFonts w:asciiTheme="minorEastAsia" w:eastAsiaTheme="minorEastAsia" w:hAnsiTheme="minorEastAsia"/>
          <w:color w:val="000000"/>
          <w:sz w:val="24"/>
        </w:rPr>
      </w:pPr>
      <w:r w:rsidRPr="00A16084">
        <w:rPr>
          <w:rFonts w:asciiTheme="minorEastAsia" w:eastAsiaTheme="minorEastAsia" w:hAnsiTheme="minorEastAsia" w:hint="eastAsia"/>
          <w:color w:val="000000"/>
          <w:sz w:val="24"/>
        </w:rPr>
        <w:t>大学生创新创业活动及学科竞赛清单</w:t>
      </w:r>
    </w:p>
    <w:p w:rsidR="00597A16" w:rsidRPr="00070668" w:rsidRDefault="00597A16" w:rsidP="00076C30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000000"/>
          <w:sz w:val="24"/>
        </w:rPr>
      </w:pPr>
    </w:p>
    <w:p w:rsidR="00D80FA2" w:rsidRPr="00FD6C6B" w:rsidRDefault="00D80FA2" w:rsidP="00FD6C6B">
      <w:pPr>
        <w:pStyle w:val="a3"/>
        <w:tabs>
          <w:tab w:val="left" w:pos="0"/>
        </w:tabs>
        <w:snapToGrid w:val="0"/>
        <w:spacing w:beforeLines="50" w:afterLines="50" w:line="360" w:lineRule="auto"/>
        <w:ind w:firstLineChars="0" w:firstLine="0"/>
        <w:jc w:val="left"/>
        <w:rPr>
          <w:rFonts w:asciiTheme="majorEastAsia" w:eastAsiaTheme="majorEastAsia" w:hAnsiTheme="majorEastAsia"/>
          <w:b/>
          <w:color w:val="000000"/>
          <w:sz w:val="24"/>
        </w:rPr>
      </w:pPr>
    </w:p>
    <w:p w:rsidR="00D80FA2" w:rsidRPr="00890706" w:rsidRDefault="00D80FA2" w:rsidP="00D80FA2">
      <w:pPr>
        <w:adjustRightInd w:val="0"/>
        <w:snapToGrid w:val="0"/>
        <w:spacing w:line="400" w:lineRule="exact"/>
        <w:ind w:firstLineChars="200" w:firstLine="480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D80FA2" w:rsidRPr="007C15CB" w:rsidRDefault="00D80FA2" w:rsidP="000935EC">
      <w:pPr>
        <w:adjustRightInd w:val="0"/>
        <w:snapToGrid w:val="0"/>
        <w:spacing w:line="400" w:lineRule="exact"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D80FA2" w:rsidRPr="007C15CB" w:rsidRDefault="00D80FA2" w:rsidP="00D80FA2">
      <w:pPr>
        <w:adjustRightInd w:val="0"/>
        <w:snapToGrid w:val="0"/>
        <w:spacing w:line="400" w:lineRule="exact"/>
        <w:ind w:firstLineChars="200" w:firstLine="480"/>
        <w:jc w:val="righ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7C15CB">
        <w:rPr>
          <w:rFonts w:asciiTheme="minorEastAsia" w:eastAsiaTheme="minorEastAsia" w:hAnsiTheme="minorEastAsia" w:hint="eastAsia"/>
          <w:color w:val="000000"/>
          <w:sz w:val="24"/>
          <w:szCs w:val="24"/>
        </w:rPr>
        <w:t>上海海洋</w:t>
      </w:r>
      <w:proofErr w:type="gramStart"/>
      <w:r w:rsidRPr="007C15CB">
        <w:rPr>
          <w:rFonts w:asciiTheme="minorEastAsia" w:eastAsiaTheme="minorEastAsia" w:hAnsiTheme="minorEastAsia" w:hint="eastAsia"/>
          <w:color w:val="000000"/>
          <w:sz w:val="24"/>
          <w:szCs w:val="24"/>
        </w:rPr>
        <w:t>大学爱恩</w:t>
      </w:r>
      <w:proofErr w:type="gramEnd"/>
      <w:r w:rsidRPr="007C15CB">
        <w:rPr>
          <w:rFonts w:asciiTheme="minorEastAsia" w:eastAsiaTheme="minorEastAsia" w:hAnsiTheme="minorEastAsia" w:hint="eastAsia"/>
          <w:color w:val="000000"/>
          <w:sz w:val="24"/>
          <w:szCs w:val="24"/>
        </w:rPr>
        <w:t>学院</w:t>
      </w:r>
    </w:p>
    <w:p w:rsidR="00D80FA2" w:rsidRDefault="00D80FA2" w:rsidP="00D80FA2">
      <w:pPr>
        <w:adjustRightInd w:val="0"/>
        <w:snapToGrid w:val="0"/>
        <w:spacing w:line="400" w:lineRule="exact"/>
        <w:ind w:firstLineChars="200" w:firstLine="480"/>
        <w:jc w:val="right"/>
        <w:rPr>
          <w:rFonts w:asciiTheme="minorEastAsia" w:eastAsiaTheme="minorEastAsia" w:hAnsiTheme="minorEastAsia" w:hint="eastAsia"/>
          <w:color w:val="000000"/>
          <w:sz w:val="24"/>
          <w:szCs w:val="24"/>
        </w:rPr>
      </w:pPr>
      <w:r w:rsidRPr="007C15CB">
        <w:rPr>
          <w:rFonts w:asciiTheme="minorEastAsia" w:eastAsiaTheme="minorEastAsia" w:hAnsiTheme="minorEastAsia"/>
          <w:color w:val="000000"/>
          <w:sz w:val="24"/>
          <w:szCs w:val="24"/>
        </w:rPr>
        <w:t>201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8</w:t>
      </w:r>
      <w:r w:rsidRPr="007C15CB">
        <w:rPr>
          <w:rFonts w:asciiTheme="minorEastAsia" w:eastAsiaTheme="minorEastAsia" w:hAnsiTheme="minorEastAsia" w:hint="eastAsia"/>
          <w:color w:val="000000"/>
          <w:sz w:val="24"/>
          <w:szCs w:val="24"/>
        </w:rPr>
        <w:t>年</w:t>
      </w:r>
      <w:r w:rsidRPr="007C15CB">
        <w:rPr>
          <w:rFonts w:asciiTheme="minorEastAsia" w:eastAsiaTheme="minorEastAsia" w:hAnsiTheme="minorEastAsia"/>
          <w:color w:val="000000"/>
          <w:sz w:val="24"/>
          <w:szCs w:val="24"/>
        </w:rPr>
        <w:t>9</w:t>
      </w:r>
      <w:r w:rsidRPr="007C15CB">
        <w:rPr>
          <w:rFonts w:asciiTheme="minorEastAsia" w:eastAsiaTheme="minorEastAsia" w:hAnsiTheme="minorEastAsia" w:hint="eastAsia"/>
          <w:color w:val="000000"/>
          <w:sz w:val="24"/>
          <w:szCs w:val="24"/>
        </w:rPr>
        <w:t>月</w:t>
      </w:r>
      <w:r w:rsidR="00597A16">
        <w:rPr>
          <w:rFonts w:asciiTheme="minorEastAsia" w:eastAsiaTheme="minorEastAsia" w:hAnsiTheme="minorEastAsia" w:hint="eastAsia"/>
          <w:color w:val="000000"/>
          <w:sz w:val="24"/>
          <w:szCs w:val="24"/>
        </w:rPr>
        <w:t>11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日</w:t>
      </w:r>
    </w:p>
    <w:p w:rsidR="00FD6C6B" w:rsidRDefault="00FD6C6B" w:rsidP="00D80FA2">
      <w:pPr>
        <w:adjustRightInd w:val="0"/>
        <w:snapToGrid w:val="0"/>
        <w:spacing w:line="400" w:lineRule="exact"/>
        <w:ind w:firstLineChars="200" w:firstLine="480"/>
        <w:jc w:val="right"/>
        <w:rPr>
          <w:rFonts w:asciiTheme="minorEastAsia" w:eastAsiaTheme="minorEastAsia" w:hAnsiTheme="minorEastAsia" w:hint="eastAsia"/>
          <w:color w:val="000000"/>
          <w:sz w:val="24"/>
          <w:szCs w:val="24"/>
        </w:rPr>
      </w:pPr>
    </w:p>
    <w:p w:rsidR="00FD6C6B" w:rsidRDefault="00FD6C6B" w:rsidP="00D80FA2">
      <w:pPr>
        <w:adjustRightInd w:val="0"/>
        <w:snapToGrid w:val="0"/>
        <w:spacing w:line="400" w:lineRule="exact"/>
        <w:ind w:firstLineChars="200" w:firstLine="480"/>
        <w:jc w:val="right"/>
        <w:rPr>
          <w:rFonts w:asciiTheme="minorEastAsia" w:eastAsiaTheme="minorEastAsia" w:hAnsiTheme="minorEastAsia" w:hint="eastAsia"/>
          <w:color w:val="000000"/>
          <w:sz w:val="24"/>
          <w:szCs w:val="24"/>
        </w:rPr>
      </w:pPr>
    </w:p>
    <w:p w:rsidR="00FD6C6B" w:rsidRDefault="00FD6C6B" w:rsidP="00D80FA2">
      <w:pPr>
        <w:adjustRightInd w:val="0"/>
        <w:snapToGrid w:val="0"/>
        <w:spacing w:line="400" w:lineRule="exact"/>
        <w:ind w:firstLineChars="200" w:firstLine="480"/>
        <w:jc w:val="right"/>
        <w:rPr>
          <w:rFonts w:asciiTheme="minorEastAsia" w:eastAsiaTheme="minorEastAsia" w:hAnsiTheme="minorEastAsia" w:hint="eastAsia"/>
          <w:color w:val="000000"/>
          <w:sz w:val="24"/>
          <w:szCs w:val="24"/>
        </w:rPr>
      </w:pPr>
    </w:p>
    <w:p w:rsidR="00FD6C6B" w:rsidRDefault="00FD6C6B" w:rsidP="00D80FA2">
      <w:pPr>
        <w:adjustRightInd w:val="0"/>
        <w:snapToGrid w:val="0"/>
        <w:spacing w:line="400" w:lineRule="exact"/>
        <w:ind w:firstLineChars="200" w:firstLine="480"/>
        <w:jc w:val="right"/>
        <w:rPr>
          <w:rFonts w:asciiTheme="minorEastAsia" w:eastAsiaTheme="minorEastAsia" w:hAnsiTheme="minorEastAsia" w:hint="eastAsia"/>
          <w:color w:val="000000"/>
          <w:sz w:val="24"/>
          <w:szCs w:val="24"/>
        </w:rPr>
      </w:pPr>
    </w:p>
    <w:p w:rsidR="00FD6C6B" w:rsidRDefault="00FD6C6B" w:rsidP="00D80FA2">
      <w:pPr>
        <w:adjustRightInd w:val="0"/>
        <w:snapToGrid w:val="0"/>
        <w:spacing w:line="400" w:lineRule="exact"/>
        <w:ind w:firstLineChars="200" w:firstLine="480"/>
        <w:jc w:val="right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070668" w:rsidRDefault="00070668" w:rsidP="000935EC">
      <w:pPr>
        <w:adjustRightInd w:val="0"/>
        <w:snapToGrid w:val="0"/>
        <w:spacing w:line="360" w:lineRule="auto"/>
        <w:ind w:firstLineChars="200" w:firstLine="480"/>
        <w:rPr>
          <w:rFonts w:asciiTheme="majorEastAsia" w:eastAsiaTheme="majorEastAsia" w:hAnsiTheme="majorEastAsia" w:hint="eastAsia"/>
          <w:color w:val="000000"/>
          <w:sz w:val="24"/>
        </w:rPr>
      </w:pPr>
    </w:p>
    <w:p w:rsidR="00DE5EDB" w:rsidRPr="000935EC" w:rsidRDefault="000935EC" w:rsidP="000935EC">
      <w:pPr>
        <w:adjustRightInd w:val="0"/>
        <w:snapToGrid w:val="0"/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sz w:val="24"/>
        </w:rPr>
      </w:pPr>
      <w:r w:rsidRPr="000935EC">
        <w:rPr>
          <w:rFonts w:asciiTheme="majorEastAsia" w:eastAsiaTheme="majorEastAsia" w:hAnsiTheme="majorEastAsia" w:hint="eastAsia"/>
          <w:color w:val="000000"/>
          <w:sz w:val="24"/>
        </w:rPr>
        <w:lastRenderedPageBreak/>
        <w:t>附件</w:t>
      </w:r>
      <w:r w:rsidR="00CC7B68">
        <w:rPr>
          <w:rFonts w:asciiTheme="majorEastAsia" w:eastAsiaTheme="majorEastAsia" w:hAnsiTheme="majorEastAsia" w:hint="eastAsia"/>
          <w:color w:val="000000"/>
          <w:sz w:val="24"/>
        </w:rPr>
        <w:t>:</w:t>
      </w:r>
      <w:r w:rsidR="00DE5EDB" w:rsidRPr="000935EC">
        <w:rPr>
          <w:rFonts w:asciiTheme="majorEastAsia" w:eastAsiaTheme="majorEastAsia" w:hAnsiTheme="majorEastAsia" w:hint="eastAsia"/>
          <w:color w:val="000000"/>
          <w:sz w:val="24"/>
        </w:rPr>
        <w:t>大学生创新创业活动及学科竞赛清单</w:t>
      </w:r>
    </w:p>
    <w:tbl>
      <w:tblPr>
        <w:tblStyle w:val="a4"/>
        <w:tblW w:w="0" w:type="auto"/>
        <w:jc w:val="center"/>
        <w:tblLook w:val="04A0"/>
      </w:tblPr>
      <w:tblGrid>
        <w:gridCol w:w="4000"/>
        <w:gridCol w:w="4522"/>
      </w:tblGrid>
      <w:tr w:rsidR="00DE5EDB" w:rsidRPr="000935EC" w:rsidTr="007C70DB">
        <w:trPr>
          <w:trHeight w:val="368"/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重点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支持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类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适当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扶持类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“挑战杯”全国大学生课外学术科技作品竞赛（大学生创业计划竞赛）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全国大学生海洋知识竞赛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“互联网＋”大学生创新创业大赛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全国大学生海洋文化创意设计大赛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大学生创新创业年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会（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论坛）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全国大学生英语竞赛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全国大学生数学建模竞赛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“外</w:t>
            </w:r>
            <w:proofErr w:type="gramStart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研</w:t>
            </w:r>
            <w:proofErr w:type="gramEnd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社杯”全国英语写作、演讲、阅读系列大赛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全国大学生电子设计竞赛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陈嘉庚青少年发明奖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全国大学生节能减排社会实践与科技竞赛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上海高校学生创造发明“科技创业杯”大赛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proofErr w:type="gramStart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汇创青春</w:t>
            </w:r>
            <w:proofErr w:type="gramEnd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——上海大学生文化创意设计展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“上汽教育杯”上海市高校学生科技创新作品展示评优活动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上海市大学生计算机应用能力大赛</w:t>
            </w:r>
          </w:p>
        </w:tc>
        <w:tc>
          <w:tcPr>
            <w:tcW w:w="4973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“知行杯”上海市社会实践大赛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上海市大学生化学实验竞赛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全国大学生水族箱造景技能大赛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上海市决策仿真实践大赛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大学生生命科学联赛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大学生沙盘模拟经营大赛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全国大学生生命科学创新创业大赛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上海市大学生网络商务创新应用大赛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中国制冷空调行业大学生科技竞赛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上海市高校商业精英挑战赛国际贸易竞赛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全国大学生环境生态科技创新大赛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大学生广告艺术大赛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国环境监测技能大赛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上海市大学生先进成图技术大赛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全国大学生智能车竞赛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上海市大学生机械工程创新大赛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中国大学生计算机设计大赛</w:t>
            </w:r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上海市大学生“创造杯”大赛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中国大学生原创</w:t>
            </w:r>
            <w:proofErr w:type="gramStart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动漫大赛</w:t>
            </w:r>
            <w:proofErr w:type="gramEnd"/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上海市大学生工程训练综合能力竞赛</w:t>
            </w: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中国高校计算机大赛-团体程序设计</w:t>
            </w:r>
            <w:proofErr w:type="gramStart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天梯赛</w:t>
            </w:r>
            <w:proofErr w:type="gramEnd"/>
          </w:p>
        </w:tc>
      </w:tr>
      <w:tr w:rsidR="00DE5EDB" w:rsidRPr="000935EC" w:rsidTr="007C70DB">
        <w:trPr>
          <w:jc w:val="center"/>
        </w:trPr>
        <w:tc>
          <w:tcPr>
            <w:tcW w:w="4390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中国高校计算机大赛-移动应用</w:t>
            </w:r>
            <w:proofErr w:type="gramStart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创新赛</w:t>
            </w:r>
            <w:proofErr w:type="gramEnd"/>
          </w:p>
        </w:tc>
      </w:tr>
      <w:tr w:rsidR="00DE5EDB" w:rsidRPr="000935EC" w:rsidTr="007C70DB">
        <w:trPr>
          <w:jc w:val="center"/>
        </w:trPr>
        <w:tc>
          <w:tcPr>
            <w:tcW w:w="4390" w:type="dxa"/>
          </w:tcPr>
          <w:p w:rsidR="00DE5EDB" w:rsidRPr="000935EC" w:rsidRDefault="00DE5EDB" w:rsidP="007C70DB">
            <w:pPr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4973" w:type="dxa"/>
            <w:vAlign w:val="center"/>
          </w:tcPr>
          <w:p w:rsidR="00DE5EDB" w:rsidRPr="000935EC" w:rsidRDefault="00DE5EDB" w:rsidP="007C70DB">
            <w:pPr>
              <w:widowControl/>
              <w:jc w:val="left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上海市汉字听写竞赛暨中华经典诗词竞赛</w:t>
            </w:r>
          </w:p>
        </w:tc>
      </w:tr>
    </w:tbl>
    <w:p w:rsidR="00DE5EDB" w:rsidRPr="000935EC" w:rsidRDefault="00DE5EDB" w:rsidP="00FD6C6B">
      <w:pPr>
        <w:spacing w:beforeLines="50" w:afterLines="50"/>
        <w:rPr>
          <w:rFonts w:asciiTheme="majorEastAsia" w:eastAsiaTheme="majorEastAsia" w:hAnsiTheme="majorEastAsia"/>
          <w:color w:val="000000"/>
          <w:sz w:val="24"/>
        </w:rPr>
      </w:pPr>
      <w:r w:rsidRPr="000935EC">
        <w:rPr>
          <w:rFonts w:asciiTheme="majorEastAsia" w:eastAsiaTheme="majorEastAsia" w:hAnsiTheme="majorEastAsia" w:hint="eastAsia"/>
          <w:color w:val="000000"/>
          <w:sz w:val="24"/>
        </w:rPr>
        <w:t>附表2：大学生创新创业活动及学科竞赛加</w:t>
      </w:r>
      <w:r w:rsidRPr="000935EC">
        <w:rPr>
          <w:rFonts w:asciiTheme="majorEastAsia" w:eastAsiaTheme="majorEastAsia" w:hAnsiTheme="majorEastAsia"/>
          <w:color w:val="000000"/>
          <w:sz w:val="24"/>
        </w:rPr>
        <w:t>分绩点</w:t>
      </w:r>
    </w:p>
    <w:tbl>
      <w:tblPr>
        <w:tblStyle w:val="a4"/>
        <w:tblW w:w="0" w:type="auto"/>
        <w:jc w:val="center"/>
        <w:tblLook w:val="04A0"/>
      </w:tblPr>
      <w:tblGrid>
        <w:gridCol w:w="2219"/>
        <w:gridCol w:w="1175"/>
        <w:gridCol w:w="1318"/>
        <w:gridCol w:w="1792"/>
        <w:gridCol w:w="1792"/>
      </w:tblGrid>
      <w:tr w:rsidR="00DE5EDB" w:rsidRPr="000935EC" w:rsidTr="007C70DB">
        <w:trPr>
          <w:jc w:val="center"/>
        </w:trPr>
        <w:tc>
          <w:tcPr>
            <w:tcW w:w="2219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学科竞赛</w:t>
            </w:r>
          </w:p>
        </w:tc>
        <w:tc>
          <w:tcPr>
            <w:tcW w:w="1175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级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别</w:t>
            </w:r>
          </w:p>
        </w:tc>
        <w:tc>
          <w:tcPr>
            <w:tcW w:w="1318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一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等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（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金）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二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等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（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银）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三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等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（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铜）</w:t>
            </w:r>
          </w:p>
        </w:tc>
      </w:tr>
      <w:tr w:rsidR="00DE5EDB" w:rsidRPr="000935EC" w:rsidTr="007C70DB">
        <w:trPr>
          <w:jc w:val="center"/>
        </w:trPr>
        <w:tc>
          <w:tcPr>
            <w:tcW w:w="2219" w:type="dxa"/>
            <w:vMerge w:val="restart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政府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主管部门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（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学校重点支持）的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奖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项</w:t>
            </w:r>
          </w:p>
        </w:tc>
        <w:tc>
          <w:tcPr>
            <w:tcW w:w="1175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国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家级</w:t>
            </w:r>
          </w:p>
        </w:tc>
        <w:tc>
          <w:tcPr>
            <w:tcW w:w="1318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2.4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1.8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1.2</w:t>
            </w:r>
          </w:p>
        </w:tc>
      </w:tr>
      <w:tr w:rsidR="00DE5EDB" w:rsidRPr="000935EC" w:rsidTr="007C70DB">
        <w:trPr>
          <w:jc w:val="center"/>
        </w:trPr>
        <w:tc>
          <w:tcPr>
            <w:tcW w:w="2219" w:type="dxa"/>
            <w:vMerge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1175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省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市级</w:t>
            </w:r>
          </w:p>
        </w:tc>
        <w:tc>
          <w:tcPr>
            <w:tcW w:w="1318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1.2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0.9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0.6</w:t>
            </w:r>
          </w:p>
        </w:tc>
      </w:tr>
      <w:tr w:rsidR="00DE5EDB" w:rsidRPr="000935EC" w:rsidTr="007C70DB">
        <w:trPr>
          <w:jc w:val="center"/>
        </w:trPr>
        <w:tc>
          <w:tcPr>
            <w:tcW w:w="2219" w:type="dxa"/>
            <w:vMerge w:val="restart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proofErr w:type="gramStart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专业教指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委</w:t>
            </w:r>
            <w:proofErr w:type="gramEnd"/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（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学校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适当扶持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）的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奖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项</w:t>
            </w:r>
          </w:p>
        </w:tc>
        <w:tc>
          <w:tcPr>
            <w:tcW w:w="1175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国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家级</w:t>
            </w:r>
          </w:p>
        </w:tc>
        <w:tc>
          <w:tcPr>
            <w:tcW w:w="1318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1.2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0.9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0.6</w:t>
            </w:r>
          </w:p>
        </w:tc>
      </w:tr>
      <w:tr w:rsidR="00DE5EDB" w:rsidRPr="000935EC" w:rsidTr="007C70DB">
        <w:trPr>
          <w:jc w:val="center"/>
        </w:trPr>
        <w:tc>
          <w:tcPr>
            <w:tcW w:w="2219" w:type="dxa"/>
            <w:vMerge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</w:p>
        </w:tc>
        <w:tc>
          <w:tcPr>
            <w:tcW w:w="1175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省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市级</w:t>
            </w:r>
          </w:p>
        </w:tc>
        <w:tc>
          <w:tcPr>
            <w:tcW w:w="1318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0.6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0.4</w:t>
            </w:r>
          </w:p>
        </w:tc>
        <w:tc>
          <w:tcPr>
            <w:tcW w:w="1792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0.2</w:t>
            </w:r>
          </w:p>
        </w:tc>
      </w:tr>
    </w:tbl>
    <w:p w:rsidR="00DE5EDB" w:rsidRPr="000935EC" w:rsidRDefault="00DE5EDB" w:rsidP="00FD6C6B">
      <w:pPr>
        <w:spacing w:beforeLines="50" w:afterLines="50"/>
        <w:rPr>
          <w:rFonts w:asciiTheme="majorEastAsia" w:eastAsiaTheme="majorEastAsia" w:hAnsiTheme="majorEastAsia"/>
          <w:color w:val="000000"/>
          <w:sz w:val="24"/>
        </w:rPr>
      </w:pPr>
      <w:r w:rsidRPr="000935EC">
        <w:rPr>
          <w:rFonts w:asciiTheme="majorEastAsia" w:eastAsiaTheme="majorEastAsia" w:hAnsiTheme="majorEastAsia" w:hint="eastAsia"/>
          <w:color w:val="000000"/>
          <w:sz w:val="24"/>
        </w:rPr>
        <w:t>附表3：学生发</w:t>
      </w:r>
      <w:r w:rsidRPr="000935EC">
        <w:rPr>
          <w:rFonts w:asciiTheme="majorEastAsia" w:eastAsiaTheme="majorEastAsia" w:hAnsiTheme="majorEastAsia"/>
          <w:color w:val="000000"/>
          <w:sz w:val="24"/>
        </w:rPr>
        <w:t>表论文、获得专利等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加</w:t>
      </w:r>
      <w:r w:rsidRPr="000935EC">
        <w:rPr>
          <w:rFonts w:asciiTheme="majorEastAsia" w:eastAsiaTheme="majorEastAsia" w:hAnsiTheme="majorEastAsia"/>
          <w:color w:val="000000"/>
          <w:sz w:val="24"/>
        </w:rPr>
        <w:t>分绩点</w:t>
      </w:r>
    </w:p>
    <w:tbl>
      <w:tblPr>
        <w:tblStyle w:val="a4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DE5EDB" w:rsidRPr="000935EC" w:rsidTr="007C70DB">
        <w:trPr>
          <w:jc w:val="center"/>
        </w:trPr>
        <w:tc>
          <w:tcPr>
            <w:tcW w:w="2765" w:type="dxa"/>
          </w:tcPr>
          <w:p w:rsidR="00DE5EDB" w:rsidRPr="000935EC" w:rsidRDefault="00DE5EDB" w:rsidP="007C70DB">
            <w:pPr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以上海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海洋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大学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署名的公开发表的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核心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期刊论文</w:t>
            </w:r>
          </w:p>
        </w:tc>
        <w:tc>
          <w:tcPr>
            <w:tcW w:w="2765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第一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作者</w:t>
            </w:r>
          </w:p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2.4</w:t>
            </w:r>
          </w:p>
        </w:tc>
        <w:tc>
          <w:tcPr>
            <w:tcW w:w="2766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第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二作者</w:t>
            </w:r>
          </w:p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0.6</w:t>
            </w:r>
          </w:p>
        </w:tc>
      </w:tr>
      <w:tr w:rsidR="00DE5EDB" w:rsidRPr="000935EC" w:rsidTr="007C70DB">
        <w:trPr>
          <w:jc w:val="center"/>
        </w:trPr>
        <w:tc>
          <w:tcPr>
            <w:tcW w:w="2765" w:type="dxa"/>
          </w:tcPr>
          <w:p w:rsidR="00DE5EDB" w:rsidRPr="000935EC" w:rsidRDefault="00DE5EDB" w:rsidP="007C70DB">
            <w:pPr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lastRenderedPageBreak/>
              <w:t>以上海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海洋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大学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署名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申请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批复的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专利（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第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1、2作者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）</w:t>
            </w:r>
          </w:p>
        </w:tc>
        <w:tc>
          <w:tcPr>
            <w:tcW w:w="2765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发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明专利</w:t>
            </w:r>
          </w:p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1.2</w:t>
            </w:r>
          </w:p>
        </w:tc>
        <w:tc>
          <w:tcPr>
            <w:tcW w:w="2766" w:type="dxa"/>
          </w:tcPr>
          <w:p w:rsidR="00DE5EDB" w:rsidRPr="000935EC" w:rsidRDefault="00DE5EDB" w:rsidP="007C70DB">
            <w:pPr>
              <w:jc w:val="center"/>
              <w:rPr>
                <w:rFonts w:asciiTheme="majorEastAsia" w:eastAsiaTheme="majorEastAsia" w:hAnsiTheme="majorEastAsia"/>
                <w:color w:val="000000"/>
                <w:sz w:val="24"/>
              </w:rPr>
            </w:pP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实用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新型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或</w:t>
            </w:r>
            <w:r w:rsidRPr="000935EC">
              <w:rPr>
                <w:rFonts w:asciiTheme="majorEastAsia" w:eastAsiaTheme="majorEastAsia" w:hAnsiTheme="majorEastAsia"/>
                <w:color w:val="000000"/>
                <w:sz w:val="24"/>
              </w:rPr>
              <w:t>外观设计</w:t>
            </w:r>
            <w:r w:rsidRPr="000935EC">
              <w:rPr>
                <w:rFonts w:asciiTheme="majorEastAsia" w:eastAsiaTheme="majorEastAsia" w:hAnsiTheme="majorEastAsia" w:hint="eastAsia"/>
                <w:color w:val="000000"/>
                <w:sz w:val="24"/>
              </w:rPr>
              <w:t>专利0.6</w:t>
            </w:r>
          </w:p>
        </w:tc>
      </w:tr>
    </w:tbl>
    <w:p w:rsidR="00DE5EDB" w:rsidRPr="000935EC" w:rsidRDefault="00DE5EDB" w:rsidP="00DE5EDB">
      <w:pPr>
        <w:rPr>
          <w:rFonts w:asciiTheme="majorEastAsia" w:eastAsiaTheme="majorEastAsia" w:hAnsiTheme="majorEastAsia"/>
          <w:color w:val="000000"/>
          <w:sz w:val="24"/>
        </w:rPr>
      </w:pPr>
    </w:p>
    <w:p w:rsidR="00DE5EDB" w:rsidRPr="000935EC" w:rsidRDefault="00DE5EDB" w:rsidP="00DE5EDB">
      <w:pPr>
        <w:rPr>
          <w:rFonts w:asciiTheme="majorEastAsia" w:eastAsiaTheme="majorEastAsia" w:hAnsiTheme="majorEastAsia"/>
          <w:color w:val="000000"/>
          <w:sz w:val="24"/>
        </w:rPr>
      </w:pPr>
      <w:r w:rsidRPr="000935EC">
        <w:rPr>
          <w:rFonts w:asciiTheme="majorEastAsia" w:eastAsiaTheme="majorEastAsia" w:hAnsiTheme="majorEastAsia" w:hint="eastAsia"/>
          <w:color w:val="000000"/>
          <w:sz w:val="24"/>
        </w:rPr>
        <w:t>备注</w:t>
      </w:r>
      <w:r w:rsidRPr="000935EC">
        <w:rPr>
          <w:rFonts w:asciiTheme="majorEastAsia" w:eastAsiaTheme="majorEastAsia" w:hAnsiTheme="majorEastAsia"/>
          <w:color w:val="000000"/>
          <w:sz w:val="24"/>
        </w:rPr>
        <w:t>：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大学生创新创业活动及学科竞赛的</w:t>
      </w:r>
      <w:r w:rsidRPr="000935EC">
        <w:rPr>
          <w:rFonts w:asciiTheme="majorEastAsia" w:eastAsiaTheme="majorEastAsia" w:hAnsiTheme="majorEastAsia"/>
          <w:color w:val="000000"/>
          <w:sz w:val="24"/>
        </w:rPr>
        <w:t>加分，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由教务</w:t>
      </w:r>
      <w:r w:rsidRPr="000935EC">
        <w:rPr>
          <w:rFonts w:asciiTheme="majorEastAsia" w:eastAsiaTheme="majorEastAsia" w:hAnsiTheme="majorEastAsia"/>
          <w:color w:val="000000"/>
          <w:sz w:val="24"/>
        </w:rPr>
        <w:t>处提供历年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获</w:t>
      </w:r>
      <w:r w:rsidRPr="000935EC">
        <w:rPr>
          <w:rFonts w:asciiTheme="majorEastAsia" w:eastAsiaTheme="majorEastAsia" w:hAnsiTheme="majorEastAsia"/>
          <w:color w:val="000000"/>
          <w:sz w:val="24"/>
        </w:rPr>
        <w:t>奖信息清单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（供参考）</w:t>
      </w:r>
      <w:r w:rsidRPr="000935EC">
        <w:rPr>
          <w:rFonts w:asciiTheme="majorEastAsia" w:eastAsiaTheme="majorEastAsia" w:hAnsiTheme="majorEastAsia"/>
          <w:color w:val="000000"/>
          <w:sz w:val="24"/>
        </w:rPr>
        <w:t>，各学院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根据学生</w:t>
      </w:r>
      <w:r w:rsidRPr="000935EC">
        <w:rPr>
          <w:rFonts w:asciiTheme="majorEastAsia" w:eastAsiaTheme="majorEastAsia" w:hAnsiTheme="majorEastAsia"/>
          <w:color w:val="000000"/>
          <w:sz w:val="24"/>
        </w:rPr>
        <w:t>获奖证书对照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相应</w:t>
      </w:r>
      <w:r w:rsidRPr="000935EC">
        <w:rPr>
          <w:rFonts w:asciiTheme="majorEastAsia" w:eastAsiaTheme="majorEastAsia" w:hAnsiTheme="majorEastAsia"/>
          <w:color w:val="000000"/>
          <w:sz w:val="24"/>
        </w:rPr>
        <w:t>类别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等级</w:t>
      </w:r>
      <w:bookmarkStart w:id="0" w:name="_GoBack"/>
      <w:bookmarkEnd w:id="0"/>
      <w:r w:rsidRPr="000935EC">
        <w:rPr>
          <w:rFonts w:asciiTheme="majorEastAsia" w:eastAsiaTheme="majorEastAsia" w:hAnsiTheme="majorEastAsia"/>
          <w:color w:val="000000"/>
          <w:sz w:val="24"/>
        </w:rPr>
        <w:t>，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直接</w:t>
      </w:r>
      <w:r w:rsidRPr="000935EC">
        <w:rPr>
          <w:rFonts w:asciiTheme="majorEastAsia" w:eastAsiaTheme="majorEastAsia" w:hAnsiTheme="majorEastAsia"/>
          <w:color w:val="000000"/>
          <w:sz w:val="24"/>
        </w:rPr>
        <w:t>进行认定</w:t>
      </w:r>
      <w:r w:rsidRPr="000935EC">
        <w:rPr>
          <w:rFonts w:asciiTheme="majorEastAsia" w:eastAsiaTheme="majorEastAsia" w:hAnsiTheme="majorEastAsia" w:hint="eastAsia"/>
          <w:color w:val="000000"/>
          <w:sz w:val="24"/>
        </w:rPr>
        <w:t>。</w:t>
      </w:r>
    </w:p>
    <w:p w:rsidR="00DE5EDB" w:rsidRPr="000935EC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Theme="majorEastAsia" w:eastAsiaTheme="majorEastAsia" w:hAnsiTheme="majorEastAsia"/>
          <w:color w:val="000000"/>
          <w:sz w:val="24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p w:rsidR="00DE5EDB" w:rsidRDefault="00DE5EDB" w:rsidP="00DE5EDB">
      <w:pPr>
        <w:widowControl/>
        <w:adjustRightInd w:val="0"/>
        <w:snapToGrid w:val="0"/>
        <w:spacing w:line="360" w:lineRule="auto"/>
        <w:ind w:right="630"/>
        <w:rPr>
          <w:rFonts w:ascii="宋体" w:hAnsi="宋体"/>
          <w:color w:val="000000"/>
          <w:szCs w:val="21"/>
        </w:rPr>
      </w:pPr>
    </w:p>
    <w:sectPr w:rsidR="00DE5EDB" w:rsidSect="00244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0FA2"/>
    <w:rsid w:val="00034944"/>
    <w:rsid w:val="00070668"/>
    <w:rsid w:val="00075B41"/>
    <w:rsid w:val="00076C30"/>
    <w:rsid w:val="00080D9B"/>
    <w:rsid w:val="000935EC"/>
    <w:rsid w:val="00164685"/>
    <w:rsid w:val="001960A5"/>
    <w:rsid w:val="00244412"/>
    <w:rsid w:val="00273983"/>
    <w:rsid w:val="002E296B"/>
    <w:rsid w:val="0037344D"/>
    <w:rsid w:val="003750B2"/>
    <w:rsid w:val="00450A9D"/>
    <w:rsid w:val="004523D5"/>
    <w:rsid w:val="004C4B71"/>
    <w:rsid w:val="004E3F08"/>
    <w:rsid w:val="004E78FA"/>
    <w:rsid w:val="005071E9"/>
    <w:rsid w:val="00507B01"/>
    <w:rsid w:val="00597A16"/>
    <w:rsid w:val="00640628"/>
    <w:rsid w:val="00717330"/>
    <w:rsid w:val="00863625"/>
    <w:rsid w:val="008636C0"/>
    <w:rsid w:val="009167A3"/>
    <w:rsid w:val="009D6B65"/>
    <w:rsid w:val="009E6968"/>
    <w:rsid w:val="00A14F14"/>
    <w:rsid w:val="00B03280"/>
    <w:rsid w:val="00B07B4A"/>
    <w:rsid w:val="00B11353"/>
    <w:rsid w:val="00B37463"/>
    <w:rsid w:val="00BA6A01"/>
    <w:rsid w:val="00CC7B68"/>
    <w:rsid w:val="00CE5C7B"/>
    <w:rsid w:val="00D1665C"/>
    <w:rsid w:val="00D5718C"/>
    <w:rsid w:val="00D66C7A"/>
    <w:rsid w:val="00D704AC"/>
    <w:rsid w:val="00D74C41"/>
    <w:rsid w:val="00D80FA2"/>
    <w:rsid w:val="00DE5EDB"/>
    <w:rsid w:val="00FD2651"/>
    <w:rsid w:val="00FD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FA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FA2"/>
    <w:pPr>
      <w:ind w:firstLineChars="200" w:firstLine="420"/>
    </w:pPr>
    <w:rPr>
      <w:rFonts w:ascii="Times New Roman" w:hAnsi="Times New Roman"/>
      <w:szCs w:val="24"/>
    </w:rPr>
  </w:style>
  <w:style w:type="table" w:styleId="a4">
    <w:name w:val="Table Grid"/>
    <w:basedOn w:val="a1"/>
    <w:uiPriority w:val="39"/>
    <w:rsid w:val="00D57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link w:val="Char"/>
    <w:uiPriority w:val="99"/>
    <w:semiHidden/>
    <w:unhideWhenUsed/>
    <w:rsid w:val="00DE5EDB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DE5EDB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663</Words>
  <Characters>3785</Characters>
  <Application>Microsoft Office Word</Application>
  <DocSecurity>0</DocSecurity>
  <Lines>31</Lines>
  <Paragraphs>8</Paragraphs>
  <ScaleCrop>false</ScaleCrop>
  <Company>MIC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38</cp:revision>
  <cp:lastPrinted>2018-09-11T07:44:00Z</cp:lastPrinted>
  <dcterms:created xsi:type="dcterms:W3CDTF">2018-09-09T00:39:00Z</dcterms:created>
  <dcterms:modified xsi:type="dcterms:W3CDTF">2018-09-11T08:01:00Z</dcterms:modified>
</cp:coreProperties>
</file>